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76D" w:rsidRDefault="006C576D" w:rsidP="006C576D">
      <w:pPr>
        <w:jc w:val="center"/>
        <w:rPr>
          <w:rFonts w:ascii="Times New Roman" w:eastAsia="Times New Roman" w:hAnsi="Times New Roman" w:cs="Times New Roman"/>
          <w:sz w:val="28"/>
          <w:szCs w:val="28"/>
        </w:rPr>
      </w:pPr>
      <w:bookmarkStart w:id="0" w:name="_GoBack"/>
      <w:r>
        <w:rPr>
          <w:rFonts w:ascii="Times New Roman" w:eastAsia="Times New Roman" w:hAnsi="Times New Roman" w:cs="Times New Roman"/>
          <w:sz w:val="28"/>
          <w:szCs w:val="28"/>
        </w:rPr>
        <w:t>ИЗВЕЩЕНИЕ</w:t>
      </w:r>
      <w:r w:rsidR="001C4103">
        <w:rPr>
          <w:rFonts w:ascii="Times New Roman" w:eastAsia="Times New Roman" w:hAnsi="Times New Roman" w:cs="Times New Roman"/>
          <w:sz w:val="28"/>
          <w:szCs w:val="28"/>
        </w:rPr>
        <w:t xml:space="preserve"> </w:t>
      </w:r>
    </w:p>
    <w:p w:rsidR="00334C36" w:rsidRDefault="00334C36" w:rsidP="006C576D">
      <w:pPr>
        <w:jc w:val="center"/>
        <w:rPr>
          <w:rFonts w:ascii="Times New Roman" w:eastAsia="Times New Roman" w:hAnsi="Times New Roman" w:cs="Times New Roman"/>
          <w:sz w:val="28"/>
          <w:szCs w:val="28"/>
        </w:rPr>
      </w:pPr>
      <w:r w:rsidRPr="00334C36">
        <w:rPr>
          <w:rFonts w:ascii="Times New Roman" w:eastAsia="Times New Roman" w:hAnsi="Times New Roman" w:cs="Times New Roman"/>
          <w:sz w:val="28"/>
          <w:szCs w:val="28"/>
        </w:rPr>
        <w:t xml:space="preserve">о проведении открытого </w:t>
      </w:r>
      <w:r w:rsidRPr="00334C36">
        <w:rPr>
          <w:rFonts w:ascii="Times New Roman" w:eastAsia="Times New Roman" w:hAnsi="Times New Roman" w:cs="Times New Roman"/>
          <w:b/>
          <w:sz w:val="28"/>
          <w:szCs w:val="28"/>
        </w:rPr>
        <w:t>аукциона №</w:t>
      </w:r>
      <w:r w:rsidR="005857E5">
        <w:rPr>
          <w:rFonts w:ascii="Times New Roman" w:eastAsia="Times New Roman" w:hAnsi="Times New Roman" w:cs="Times New Roman"/>
          <w:b/>
          <w:sz w:val="28"/>
          <w:szCs w:val="28"/>
        </w:rPr>
        <w:t>5</w:t>
      </w:r>
      <w:r w:rsidRPr="00334C36">
        <w:rPr>
          <w:rFonts w:ascii="Times New Roman" w:eastAsia="Times New Roman" w:hAnsi="Times New Roman" w:cs="Times New Roman"/>
          <w:sz w:val="28"/>
          <w:szCs w:val="28"/>
        </w:rPr>
        <w:t xml:space="preserve"> на право размещения нестационарн</w:t>
      </w:r>
      <w:r w:rsidR="0064392A">
        <w:rPr>
          <w:rFonts w:ascii="Times New Roman" w:eastAsia="Times New Roman" w:hAnsi="Times New Roman" w:cs="Times New Roman"/>
          <w:sz w:val="28"/>
          <w:szCs w:val="28"/>
        </w:rPr>
        <w:t xml:space="preserve">ых </w:t>
      </w:r>
      <w:r w:rsidRPr="00334C36">
        <w:rPr>
          <w:rFonts w:ascii="Times New Roman" w:eastAsia="Times New Roman" w:hAnsi="Times New Roman" w:cs="Times New Roman"/>
          <w:sz w:val="28"/>
          <w:szCs w:val="28"/>
        </w:rPr>
        <w:t>торгов</w:t>
      </w:r>
      <w:r w:rsidR="0064392A">
        <w:rPr>
          <w:rFonts w:ascii="Times New Roman" w:eastAsia="Times New Roman" w:hAnsi="Times New Roman" w:cs="Times New Roman"/>
          <w:sz w:val="28"/>
          <w:szCs w:val="28"/>
        </w:rPr>
        <w:t>ых</w:t>
      </w:r>
      <w:r w:rsidRPr="00334C36">
        <w:rPr>
          <w:rFonts w:ascii="Times New Roman" w:eastAsia="Times New Roman" w:hAnsi="Times New Roman" w:cs="Times New Roman"/>
          <w:sz w:val="28"/>
          <w:szCs w:val="28"/>
        </w:rPr>
        <w:t xml:space="preserve"> объект</w:t>
      </w:r>
      <w:r w:rsidR="0064392A">
        <w:rPr>
          <w:rFonts w:ascii="Times New Roman" w:eastAsia="Times New Roman" w:hAnsi="Times New Roman" w:cs="Times New Roman"/>
          <w:sz w:val="28"/>
          <w:szCs w:val="28"/>
        </w:rPr>
        <w:t>ов</w:t>
      </w:r>
      <w:r w:rsidRPr="00334C36">
        <w:rPr>
          <w:rFonts w:ascii="Times New Roman" w:eastAsia="Times New Roman" w:hAnsi="Times New Roman" w:cs="Times New Roman"/>
          <w:sz w:val="28"/>
          <w:szCs w:val="28"/>
        </w:rPr>
        <w:t xml:space="preserve"> на территории городского поселения Дмитров Дмитровского муниципального района Московской области</w:t>
      </w:r>
    </w:p>
    <w:bookmarkEnd w:id="0"/>
    <w:p w:rsidR="006C576D" w:rsidRDefault="006C576D" w:rsidP="006C576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I</w:t>
      </w:r>
      <w:r w:rsidRPr="00334C36">
        <w:rPr>
          <w:rFonts w:ascii="Times New Roman" w:eastAsia="Times New Roman" w:hAnsi="Times New Roman" w:cs="Times New Roman"/>
          <w:sz w:val="28"/>
          <w:szCs w:val="28"/>
        </w:rPr>
        <w:t>.</w:t>
      </w:r>
      <w:r>
        <w:rPr>
          <w:rFonts w:ascii="Times New Roman" w:eastAsia="Times New Roman" w:hAnsi="Times New Roman" w:cs="Times New Roman"/>
          <w:sz w:val="28"/>
          <w:szCs w:val="28"/>
        </w:rPr>
        <w:t>Общие положения</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3510"/>
        <w:gridCol w:w="5771"/>
      </w:tblGrid>
      <w:tr w:rsidR="006C576D" w:rsidTr="006C576D">
        <w:trPr>
          <w:trHeight w:val="420"/>
        </w:trPr>
        <w:tc>
          <w:tcPr>
            <w:tcW w:w="617" w:type="dxa"/>
            <w:tcBorders>
              <w:top w:val="single" w:sz="4" w:space="0" w:color="auto"/>
              <w:left w:val="single" w:sz="4" w:space="0" w:color="auto"/>
              <w:bottom w:val="single" w:sz="4" w:space="0" w:color="auto"/>
              <w:right w:val="single" w:sz="4" w:space="0" w:color="auto"/>
            </w:tcBorders>
            <w:hideMark/>
          </w:tcPr>
          <w:p w:rsidR="006C576D" w:rsidRDefault="006C576D">
            <w:pPr>
              <w:spacing w:line="276" w:lineRule="auto"/>
              <w:jc w:val="center"/>
              <w:rPr>
                <w:rFonts w:ascii="Times New Roman" w:eastAsia="Times New Roman" w:hAnsi="Times New Roman" w:cs="Times New Roman"/>
                <w:b/>
                <w:sz w:val="28"/>
                <w:szCs w:val="28"/>
                <w:lang w:eastAsia="en-US"/>
              </w:rPr>
            </w:pPr>
            <w:r>
              <w:rPr>
                <w:rFonts w:ascii="Times New Roman" w:eastAsia="Times New Roman" w:hAnsi="Times New Roman" w:cs="Times New Roman"/>
                <w:b/>
                <w:sz w:val="28"/>
                <w:szCs w:val="28"/>
                <w:lang w:eastAsia="en-US"/>
              </w:rPr>
              <w:t xml:space="preserve">№ </w:t>
            </w:r>
            <w:proofErr w:type="gramStart"/>
            <w:r>
              <w:rPr>
                <w:rFonts w:ascii="Times New Roman" w:eastAsia="Times New Roman" w:hAnsi="Times New Roman" w:cs="Times New Roman"/>
                <w:b/>
                <w:sz w:val="28"/>
                <w:szCs w:val="28"/>
                <w:lang w:eastAsia="en-US"/>
              </w:rPr>
              <w:t>п</w:t>
            </w:r>
            <w:proofErr w:type="gramEnd"/>
            <w:r>
              <w:rPr>
                <w:rFonts w:ascii="Times New Roman" w:eastAsia="Times New Roman" w:hAnsi="Times New Roman" w:cs="Times New Roman"/>
                <w:b/>
                <w:sz w:val="28"/>
                <w:szCs w:val="28"/>
                <w:lang w:eastAsia="en-US"/>
              </w:rPr>
              <w:t>/п</w:t>
            </w:r>
          </w:p>
        </w:tc>
        <w:tc>
          <w:tcPr>
            <w:tcW w:w="3510" w:type="dxa"/>
            <w:tcBorders>
              <w:top w:val="single" w:sz="4" w:space="0" w:color="auto"/>
              <w:left w:val="single" w:sz="4" w:space="0" w:color="auto"/>
              <w:bottom w:val="single" w:sz="4" w:space="0" w:color="auto"/>
              <w:right w:val="single" w:sz="4" w:space="0" w:color="auto"/>
            </w:tcBorders>
            <w:hideMark/>
          </w:tcPr>
          <w:p w:rsidR="006C576D" w:rsidRDefault="006C576D">
            <w:pPr>
              <w:spacing w:line="276" w:lineRule="auto"/>
              <w:jc w:val="center"/>
              <w:rPr>
                <w:rFonts w:ascii="Times New Roman" w:eastAsia="Times New Roman" w:hAnsi="Times New Roman" w:cs="Times New Roman"/>
                <w:b/>
                <w:sz w:val="28"/>
                <w:szCs w:val="28"/>
                <w:lang w:eastAsia="en-US"/>
              </w:rPr>
            </w:pPr>
            <w:r>
              <w:rPr>
                <w:rFonts w:ascii="Times New Roman" w:eastAsia="Times New Roman" w:hAnsi="Times New Roman" w:cs="Times New Roman"/>
                <w:b/>
                <w:sz w:val="28"/>
                <w:szCs w:val="28"/>
                <w:lang w:eastAsia="en-US"/>
              </w:rPr>
              <w:t>Вид информации</w:t>
            </w:r>
          </w:p>
        </w:tc>
        <w:tc>
          <w:tcPr>
            <w:tcW w:w="5771" w:type="dxa"/>
            <w:tcBorders>
              <w:top w:val="single" w:sz="4" w:space="0" w:color="auto"/>
              <w:left w:val="single" w:sz="4" w:space="0" w:color="auto"/>
              <w:bottom w:val="single" w:sz="4" w:space="0" w:color="auto"/>
              <w:right w:val="single" w:sz="4" w:space="0" w:color="auto"/>
            </w:tcBorders>
            <w:hideMark/>
          </w:tcPr>
          <w:p w:rsidR="006C576D" w:rsidRDefault="006C576D">
            <w:pPr>
              <w:spacing w:line="276" w:lineRule="auto"/>
              <w:jc w:val="center"/>
              <w:rPr>
                <w:rFonts w:ascii="Times New Roman" w:eastAsia="Times New Roman" w:hAnsi="Times New Roman" w:cs="Times New Roman"/>
                <w:b/>
                <w:sz w:val="28"/>
                <w:szCs w:val="28"/>
                <w:lang w:eastAsia="en-US"/>
              </w:rPr>
            </w:pPr>
            <w:r>
              <w:rPr>
                <w:rFonts w:ascii="Times New Roman" w:eastAsia="Times New Roman" w:hAnsi="Times New Roman" w:cs="Times New Roman"/>
                <w:b/>
                <w:sz w:val="28"/>
                <w:szCs w:val="28"/>
                <w:lang w:eastAsia="en-US"/>
              </w:rPr>
              <w:t>Содержание информации</w:t>
            </w:r>
          </w:p>
        </w:tc>
      </w:tr>
      <w:tr w:rsidR="006C576D" w:rsidTr="006C576D">
        <w:trPr>
          <w:trHeight w:val="705"/>
        </w:trPr>
        <w:tc>
          <w:tcPr>
            <w:tcW w:w="617" w:type="dxa"/>
            <w:tcBorders>
              <w:top w:val="single" w:sz="4" w:space="0" w:color="auto"/>
              <w:left w:val="single" w:sz="4" w:space="0" w:color="auto"/>
              <w:bottom w:val="single" w:sz="4" w:space="0" w:color="auto"/>
              <w:right w:val="single" w:sz="4" w:space="0" w:color="auto"/>
            </w:tcBorders>
            <w:hideMark/>
          </w:tcPr>
          <w:p w:rsidR="006C576D" w:rsidRDefault="006C576D">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w:t>
            </w:r>
          </w:p>
        </w:tc>
        <w:tc>
          <w:tcPr>
            <w:tcW w:w="3510" w:type="dxa"/>
            <w:tcBorders>
              <w:top w:val="single" w:sz="4" w:space="0" w:color="auto"/>
              <w:left w:val="single" w:sz="4" w:space="0" w:color="auto"/>
              <w:bottom w:val="single" w:sz="4" w:space="0" w:color="auto"/>
              <w:right w:val="single" w:sz="4" w:space="0" w:color="auto"/>
            </w:tcBorders>
            <w:hideMark/>
          </w:tcPr>
          <w:p w:rsidR="006C576D" w:rsidRDefault="006C576D">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Форма торгов</w:t>
            </w:r>
          </w:p>
        </w:tc>
        <w:tc>
          <w:tcPr>
            <w:tcW w:w="5771" w:type="dxa"/>
            <w:tcBorders>
              <w:top w:val="single" w:sz="4" w:space="0" w:color="auto"/>
              <w:left w:val="single" w:sz="4" w:space="0" w:color="auto"/>
              <w:bottom w:val="single" w:sz="4" w:space="0" w:color="auto"/>
              <w:right w:val="single" w:sz="4" w:space="0" w:color="auto"/>
            </w:tcBorders>
            <w:hideMark/>
          </w:tcPr>
          <w:p w:rsidR="006C576D" w:rsidRDefault="006C576D">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Аукцион, открытый по составу участников и по форме подачи предложений</w:t>
            </w:r>
          </w:p>
        </w:tc>
      </w:tr>
      <w:tr w:rsidR="006C576D" w:rsidTr="00234D98">
        <w:trPr>
          <w:trHeight w:val="1815"/>
        </w:trPr>
        <w:tc>
          <w:tcPr>
            <w:tcW w:w="617" w:type="dxa"/>
            <w:tcBorders>
              <w:top w:val="single" w:sz="4" w:space="0" w:color="auto"/>
              <w:left w:val="single" w:sz="4" w:space="0" w:color="auto"/>
              <w:bottom w:val="single" w:sz="4" w:space="0" w:color="auto"/>
              <w:right w:val="single" w:sz="4" w:space="0" w:color="auto"/>
            </w:tcBorders>
            <w:hideMark/>
          </w:tcPr>
          <w:p w:rsidR="006C576D" w:rsidRDefault="006C576D">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w:t>
            </w:r>
          </w:p>
        </w:tc>
        <w:tc>
          <w:tcPr>
            <w:tcW w:w="3510" w:type="dxa"/>
            <w:tcBorders>
              <w:top w:val="single" w:sz="4" w:space="0" w:color="auto"/>
              <w:left w:val="single" w:sz="4" w:space="0" w:color="auto"/>
              <w:bottom w:val="single" w:sz="4" w:space="0" w:color="auto"/>
              <w:right w:val="single" w:sz="4" w:space="0" w:color="auto"/>
            </w:tcBorders>
            <w:hideMark/>
          </w:tcPr>
          <w:p w:rsidR="006C576D" w:rsidRDefault="006C576D">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Предмет аукциона</w:t>
            </w:r>
          </w:p>
        </w:tc>
        <w:tc>
          <w:tcPr>
            <w:tcW w:w="5771" w:type="dxa"/>
            <w:tcBorders>
              <w:top w:val="single" w:sz="4" w:space="0" w:color="auto"/>
              <w:left w:val="single" w:sz="4" w:space="0" w:color="auto"/>
              <w:bottom w:val="single" w:sz="4" w:space="0" w:color="auto"/>
              <w:right w:val="single" w:sz="4" w:space="0" w:color="auto"/>
            </w:tcBorders>
            <w:hideMark/>
          </w:tcPr>
          <w:p w:rsidR="00234D98" w:rsidRDefault="00334C36" w:rsidP="00332914">
            <w:pPr>
              <w:spacing w:line="276" w:lineRule="auto"/>
              <w:rPr>
                <w:rFonts w:ascii="Times New Roman" w:eastAsia="Times New Roman" w:hAnsi="Times New Roman" w:cs="Times New Roman"/>
                <w:sz w:val="28"/>
                <w:szCs w:val="28"/>
                <w:lang w:eastAsia="en-US"/>
              </w:rPr>
            </w:pPr>
            <w:proofErr w:type="gramStart"/>
            <w:r>
              <w:rPr>
                <w:rFonts w:ascii="Times New Roman" w:eastAsia="Times New Roman" w:hAnsi="Times New Roman" w:cs="Times New Roman"/>
                <w:sz w:val="28"/>
                <w:szCs w:val="28"/>
              </w:rPr>
              <w:t>Право на заключение договора на размещение нестационарного торгового объекта на земельных участках, в зданиях, строениях, сооружениях, находящихся в муниципальной собственности, а также на земельных участках, государственная собственность на которые не  разграничена, находящихся на территории городского поселения Дмитров Дмитровского муниципального района Московской области</w:t>
            </w:r>
            <w:proofErr w:type="gramEnd"/>
          </w:p>
        </w:tc>
      </w:tr>
      <w:tr w:rsidR="00234D98" w:rsidTr="006C576D">
        <w:trPr>
          <w:trHeight w:val="392"/>
        </w:trPr>
        <w:tc>
          <w:tcPr>
            <w:tcW w:w="617" w:type="dxa"/>
            <w:tcBorders>
              <w:top w:val="single" w:sz="4" w:space="0" w:color="auto"/>
              <w:left w:val="single" w:sz="4" w:space="0" w:color="auto"/>
              <w:bottom w:val="single" w:sz="4" w:space="0" w:color="auto"/>
              <w:right w:val="single" w:sz="4" w:space="0" w:color="auto"/>
            </w:tcBorders>
          </w:tcPr>
          <w:p w:rsidR="00234D98" w:rsidRDefault="00234D98" w:rsidP="00234D98">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3</w:t>
            </w:r>
          </w:p>
        </w:tc>
        <w:tc>
          <w:tcPr>
            <w:tcW w:w="3510" w:type="dxa"/>
            <w:tcBorders>
              <w:top w:val="single" w:sz="4" w:space="0" w:color="auto"/>
              <w:left w:val="single" w:sz="4" w:space="0" w:color="auto"/>
              <w:bottom w:val="single" w:sz="4" w:space="0" w:color="auto"/>
              <w:right w:val="single" w:sz="4" w:space="0" w:color="auto"/>
            </w:tcBorders>
          </w:tcPr>
          <w:p w:rsidR="00234D98" w:rsidRPr="00424AA0" w:rsidRDefault="00AE2301" w:rsidP="00234D98">
            <w:pPr>
              <w:spacing w:line="276" w:lineRule="auto"/>
              <w:rPr>
                <w:rFonts w:ascii="Times New Roman" w:eastAsia="Times New Roman" w:hAnsi="Times New Roman" w:cs="Times New Roman"/>
                <w:sz w:val="28"/>
                <w:szCs w:val="28"/>
                <w:highlight w:val="yellow"/>
                <w:lang w:eastAsia="en-US"/>
              </w:rPr>
            </w:pPr>
            <w:r w:rsidRPr="00AE2301">
              <w:rPr>
                <w:rFonts w:ascii="Times New Roman" w:eastAsia="Times New Roman" w:hAnsi="Times New Roman" w:cs="Times New Roman"/>
                <w:sz w:val="28"/>
                <w:szCs w:val="28"/>
                <w:lang w:eastAsia="en-US"/>
              </w:rPr>
              <w:t xml:space="preserve">Основание для проведения аукциона </w:t>
            </w:r>
          </w:p>
        </w:tc>
        <w:tc>
          <w:tcPr>
            <w:tcW w:w="5771" w:type="dxa"/>
            <w:tcBorders>
              <w:top w:val="single" w:sz="4" w:space="0" w:color="auto"/>
              <w:left w:val="single" w:sz="4" w:space="0" w:color="auto"/>
              <w:bottom w:val="single" w:sz="4" w:space="0" w:color="auto"/>
              <w:right w:val="single" w:sz="4" w:space="0" w:color="auto"/>
            </w:tcBorders>
          </w:tcPr>
          <w:p w:rsidR="00234D98" w:rsidRPr="00AE2301" w:rsidRDefault="00AE2301" w:rsidP="003311F8">
            <w:pPr>
              <w:tabs>
                <w:tab w:val="left" w:pos="0"/>
              </w:tabs>
              <w:outlineLvl w:val="0"/>
              <w:rPr>
                <w:rFonts w:ascii="Times New Roman" w:eastAsia="Times New Roman" w:hAnsi="Times New Roman" w:cs="Times New Roman"/>
                <w:color w:val="auto"/>
                <w:sz w:val="28"/>
                <w:szCs w:val="28"/>
              </w:rPr>
            </w:pPr>
            <w:r w:rsidRPr="001B586A">
              <w:rPr>
                <w:rFonts w:ascii="Times New Roman" w:eastAsia="Times New Roman" w:hAnsi="Times New Roman" w:cs="Times New Roman"/>
                <w:sz w:val="28"/>
                <w:szCs w:val="28"/>
                <w:lang w:eastAsia="en-US"/>
              </w:rPr>
              <w:t xml:space="preserve">Постановление  администрации Дмитровского муниципального района Московской области от </w:t>
            </w:r>
            <w:r w:rsidR="003311F8" w:rsidRPr="003311F8">
              <w:rPr>
                <w:rFonts w:ascii="Times New Roman" w:eastAsia="Times New Roman" w:hAnsi="Times New Roman" w:cs="Times New Roman"/>
                <w:sz w:val="28"/>
                <w:szCs w:val="28"/>
                <w:lang w:eastAsia="en-US"/>
              </w:rPr>
              <w:t>11.05.2017</w:t>
            </w:r>
            <w:r w:rsidRPr="003311F8">
              <w:rPr>
                <w:rFonts w:ascii="Times New Roman" w:eastAsia="Times New Roman" w:hAnsi="Times New Roman" w:cs="Times New Roman"/>
                <w:sz w:val="28"/>
                <w:szCs w:val="28"/>
                <w:lang w:eastAsia="en-US"/>
              </w:rPr>
              <w:t xml:space="preserve"> № </w:t>
            </w:r>
            <w:r w:rsidR="003311F8">
              <w:rPr>
                <w:rFonts w:ascii="Times New Roman" w:eastAsia="Times New Roman" w:hAnsi="Times New Roman" w:cs="Times New Roman"/>
                <w:sz w:val="28"/>
                <w:szCs w:val="28"/>
                <w:lang w:eastAsia="en-US"/>
              </w:rPr>
              <w:t>2902-П</w:t>
            </w:r>
            <w:r w:rsidRPr="001B586A">
              <w:rPr>
                <w:rFonts w:ascii="Times New Roman" w:eastAsia="Times New Roman" w:hAnsi="Times New Roman" w:cs="Times New Roman"/>
                <w:sz w:val="28"/>
                <w:szCs w:val="28"/>
                <w:lang w:eastAsia="en-US"/>
              </w:rPr>
              <w:t xml:space="preserve"> «</w:t>
            </w:r>
            <w:r w:rsidRPr="00AE2301">
              <w:rPr>
                <w:rFonts w:ascii="Times New Roman" w:eastAsia="Times New Roman" w:hAnsi="Times New Roman" w:cs="Times New Roman"/>
                <w:bCs/>
                <w:color w:val="auto"/>
                <w:sz w:val="28"/>
                <w:szCs w:val="28"/>
              </w:rPr>
              <w:t xml:space="preserve">О </w:t>
            </w:r>
            <w:r w:rsidR="005857E5">
              <w:rPr>
                <w:rFonts w:ascii="Times New Roman" w:eastAsia="Times New Roman" w:hAnsi="Times New Roman" w:cs="Times New Roman"/>
                <w:bCs/>
                <w:color w:val="auto"/>
                <w:sz w:val="28"/>
                <w:szCs w:val="28"/>
              </w:rPr>
              <w:t>проведении открытого аукциона №5</w:t>
            </w:r>
            <w:r w:rsidRPr="00AE2301">
              <w:rPr>
                <w:rFonts w:ascii="Times New Roman" w:eastAsia="Times New Roman" w:hAnsi="Times New Roman" w:cs="Times New Roman"/>
                <w:bCs/>
                <w:color w:val="auto"/>
                <w:sz w:val="28"/>
                <w:szCs w:val="28"/>
              </w:rPr>
              <w:t xml:space="preserve"> на право</w:t>
            </w:r>
            <w:r w:rsidR="005857E5">
              <w:rPr>
                <w:rFonts w:ascii="Times New Roman" w:eastAsia="Times New Roman" w:hAnsi="Times New Roman" w:cs="Times New Roman"/>
                <w:bCs/>
                <w:color w:val="auto"/>
                <w:sz w:val="28"/>
                <w:szCs w:val="28"/>
              </w:rPr>
              <w:t xml:space="preserve"> </w:t>
            </w:r>
            <w:r w:rsidRPr="00AE2301">
              <w:rPr>
                <w:rFonts w:ascii="Times New Roman" w:eastAsia="Times New Roman" w:hAnsi="Times New Roman" w:cs="Times New Roman"/>
                <w:bCs/>
                <w:color w:val="auto"/>
                <w:sz w:val="28"/>
                <w:szCs w:val="28"/>
              </w:rPr>
              <w:t>размещения нестационарного торгового</w:t>
            </w:r>
            <w:r w:rsidR="005857E5">
              <w:rPr>
                <w:rFonts w:ascii="Times New Roman" w:eastAsia="Times New Roman" w:hAnsi="Times New Roman" w:cs="Times New Roman"/>
                <w:bCs/>
                <w:color w:val="auto"/>
                <w:sz w:val="28"/>
                <w:szCs w:val="28"/>
              </w:rPr>
              <w:t xml:space="preserve"> </w:t>
            </w:r>
            <w:r w:rsidRPr="00AE2301">
              <w:rPr>
                <w:rFonts w:ascii="Times New Roman" w:eastAsia="Times New Roman" w:hAnsi="Times New Roman" w:cs="Times New Roman"/>
                <w:bCs/>
                <w:color w:val="auto"/>
                <w:sz w:val="28"/>
                <w:szCs w:val="28"/>
              </w:rPr>
              <w:t>объекта</w:t>
            </w:r>
            <w:r w:rsidR="00114528">
              <w:rPr>
                <w:rFonts w:ascii="Times New Roman" w:eastAsia="Times New Roman" w:hAnsi="Times New Roman" w:cs="Times New Roman"/>
                <w:bCs/>
                <w:color w:val="auto"/>
                <w:sz w:val="28"/>
                <w:szCs w:val="28"/>
              </w:rPr>
              <w:t xml:space="preserve"> </w:t>
            </w:r>
            <w:r w:rsidRPr="00AE2301">
              <w:rPr>
                <w:rFonts w:ascii="Times New Roman" w:eastAsia="Times New Roman" w:hAnsi="Times New Roman" w:cs="Times New Roman"/>
                <w:color w:val="auto"/>
                <w:spacing w:val="-3"/>
                <w:sz w:val="28"/>
                <w:szCs w:val="28"/>
              </w:rPr>
              <w:t xml:space="preserve">на </w:t>
            </w:r>
            <w:r w:rsidRPr="00AE2301">
              <w:rPr>
                <w:rFonts w:ascii="Times New Roman" w:eastAsia="Times New Roman" w:hAnsi="Times New Roman" w:cs="Times New Roman"/>
                <w:color w:val="auto"/>
                <w:sz w:val="28"/>
                <w:szCs w:val="28"/>
              </w:rPr>
              <w:t>территории муниципального</w:t>
            </w:r>
            <w:r w:rsidR="005857E5">
              <w:rPr>
                <w:rFonts w:ascii="Times New Roman" w:eastAsia="Times New Roman" w:hAnsi="Times New Roman" w:cs="Times New Roman"/>
                <w:color w:val="auto"/>
                <w:sz w:val="28"/>
                <w:szCs w:val="28"/>
              </w:rPr>
              <w:t xml:space="preserve"> </w:t>
            </w:r>
            <w:r w:rsidRPr="00AE2301">
              <w:rPr>
                <w:rFonts w:ascii="Times New Roman" w:eastAsia="Times New Roman" w:hAnsi="Times New Roman" w:cs="Times New Roman"/>
                <w:color w:val="auto"/>
                <w:sz w:val="28"/>
                <w:szCs w:val="28"/>
              </w:rPr>
              <w:t>образования  городское поселение Дмитров Дмитровского муниципального района   Московской области»</w:t>
            </w:r>
          </w:p>
        </w:tc>
      </w:tr>
      <w:tr w:rsidR="006C576D" w:rsidTr="006C576D">
        <w:trPr>
          <w:trHeight w:val="150"/>
        </w:trPr>
        <w:tc>
          <w:tcPr>
            <w:tcW w:w="617" w:type="dxa"/>
            <w:tcBorders>
              <w:top w:val="single" w:sz="4" w:space="0" w:color="auto"/>
              <w:left w:val="single" w:sz="4" w:space="0" w:color="auto"/>
              <w:bottom w:val="single" w:sz="4" w:space="0" w:color="auto"/>
              <w:right w:val="single" w:sz="4" w:space="0" w:color="auto"/>
            </w:tcBorders>
            <w:hideMark/>
          </w:tcPr>
          <w:p w:rsidR="006C576D" w:rsidRDefault="00234D98">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4</w:t>
            </w:r>
          </w:p>
        </w:tc>
        <w:tc>
          <w:tcPr>
            <w:tcW w:w="3510" w:type="dxa"/>
            <w:tcBorders>
              <w:top w:val="single" w:sz="4" w:space="0" w:color="auto"/>
              <w:left w:val="single" w:sz="4" w:space="0" w:color="auto"/>
              <w:bottom w:val="single" w:sz="4" w:space="0" w:color="auto"/>
              <w:right w:val="single" w:sz="4" w:space="0" w:color="auto"/>
            </w:tcBorders>
          </w:tcPr>
          <w:p w:rsidR="006C576D" w:rsidRDefault="006C576D">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Организатор аукциона:</w:t>
            </w:r>
          </w:p>
          <w:p w:rsidR="006C576D" w:rsidRDefault="006C576D">
            <w:pPr>
              <w:spacing w:line="276" w:lineRule="auto"/>
              <w:rPr>
                <w:rFonts w:ascii="Times New Roman" w:eastAsia="Times New Roman" w:hAnsi="Times New Roman" w:cs="Times New Roman"/>
                <w:sz w:val="28"/>
                <w:szCs w:val="28"/>
                <w:lang w:eastAsia="en-US"/>
              </w:rPr>
            </w:pPr>
          </w:p>
          <w:p w:rsidR="006C576D" w:rsidRDefault="006C576D">
            <w:pPr>
              <w:spacing w:line="276" w:lineRule="auto"/>
              <w:rPr>
                <w:rFonts w:ascii="Times New Roman" w:eastAsia="Times New Roman" w:hAnsi="Times New Roman" w:cs="Times New Roman"/>
                <w:sz w:val="28"/>
                <w:szCs w:val="28"/>
                <w:lang w:eastAsia="en-US"/>
              </w:rPr>
            </w:pPr>
          </w:p>
          <w:p w:rsidR="006C576D" w:rsidRDefault="006C576D">
            <w:pPr>
              <w:spacing w:line="276" w:lineRule="auto"/>
              <w:rPr>
                <w:rFonts w:ascii="Times New Roman" w:eastAsia="Times New Roman" w:hAnsi="Times New Roman" w:cs="Times New Roman"/>
                <w:sz w:val="28"/>
                <w:szCs w:val="28"/>
                <w:lang w:eastAsia="en-US"/>
              </w:rPr>
            </w:pPr>
          </w:p>
          <w:p w:rsidR="006C576D" w:rsidRDefault="006C576D">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Контактная информация:</w:t>
            </w:r>
          </w:p>
          <w:p w:rsidR="006C576D" w:rsidRDefault="006C576D">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Адрес:</w:t>
            </w:r>
          </w:p>
          <w:p w:rsidR="006C576D" w:rsidRDefault="006C576D">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Контактный телефон:</w:t>
            </w:r>
          </w:p>
          <w:p w:rsidR="006C576D" w:rsidRDefault="006C576D">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Адрес электронной почты:</w:t>
            </w:r>
          </w:p>
          <w:p w:rsidR="006C576D" w:rsidRDefault="006C576D">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Официальный сайт организатора аукциона (далее-официальный сайт): </w:t>
            </w:r>
          </w:p>
          <w:p w:rsidR="006C576D" w:rsidRDefault="006C576D">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lastRenderedPageBreak/>
              <w:t>Ответственное должностное лицо:</w:t>
            </w:r>
          </w:p>
        </w:tc>
        <w:tc>
          <w:tcPr>
            <w:tcW w:w="5771" w:type="dxa"/>
            <w:tcBorders>
              <w:top w:val="single" w:sz="4" w:space="0" w:color="auto"/>
              <w:left w:val="single" w:sz="4" w:space="0" w:color="auto"/>
              <w:bottom w:val="single" w:sz="4" w:space="0" w:color="auto"/>
              <w:right w:val="single" w:sz="4" w:space="0" w:color="auto"/>
            </w:tcBorders>
          </w:tcPr>
          <w:p w:rsidR="006C576D" w:rsidRDefault="006C576D">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lastRenderedPageBreak/>
              <w:t>Администрация Дмитровского муниципального района Московской области в лице отдела развития потребительского рынка</w:t>
            </w:r>
          </w:p>
          <w:p w:rsidR="006C576D" w:rsidRDefault="006C576D">
            <w:pPr>
              <w:spacing w:line="276" w:lineRule="auto"/>
              <w:rPr>
                <w:rFonts w:ascii="Times New Roman" w:eastAsia="Times New Roman" w:hAnsi="Times New Roman" w:cs="Times New Roman"/>
                <w:sz w:val="28"/>
                <w:szCs w:val="28"/>
                <w:lang w:eastAsia="en-US"/>
              </w:rPr>
            </w:pPr>
          </w:p>
          <w:p w:rsidR="006C576D" w:rsidRDefault="006C576D">
            <w:pPr>
              <w:spacing w:line="276" w:lineRule="auto"/>
              <w:rPr>
                <w:rFonts w:ascii="Times New Roman" w:eastAsia="Times New Roman" w:hAnsi="Times New Roman" w:cs="Times New Roman"/>
                <w:sz w:val="28"/>
                <w:szCs w:val="28"/>
                <w:lang w:eastAsia="en-US"/>
              </w:rPr>
            </w:pPr>
            <w:proofErr w:type="spellStart"/>
            <w:r>
              <w:rPr>
                <w:rFonts w:ascii="Times New Roman" w:eastAsia="Times New Roman" w:hAnsi="Times New Roman" w:cs="Times New Roman"/>
                <w:sz w:val="28"/>
                <w:szCs w:val="28"/>
                <w:lang w:eastAsia="en-US"/>
              </w:rPr>
              <w:t>г</w:t>
            </w:r>
            <w:proofErr w:type="gramStart"/>
            <w:r>
              <w:rPr>
                <w:rFonts w:ascii="Times New Roman" w:eastAsia="Times New Roman" w:hAnsi="Times New Roman" w:cs="Times New Roman"/>
                <w:sz w:val="28"/>
                <w:szCs w:val="28"/>
                <w:lang w:eastAsia="en-US"/>
              </w:rPr>
              <w:t>.Д</w:t>
            </w:r>
            <w:proofErr w:type="gramEnd"/>
            <w:r>
              <w:rPr>
                <w:rFonts w:ascii="Times New Roman" w:eastAsia="Times New Roman" w:hAnsi="Times New Roman" w:cs="Times New Roman"/>
                <w:sz w:val="28"/>
                <w:szCs w:val="28"/>
                <w:lang w:eastAsia="en-US"/>
              </w:rPr>
              <w:t>митров</w:t>
            </w:r>
            <w:proofErr w:type="spellEnd"/>
            <w:r>
              <w:rPr>
                <w:rFonts w:ascii="Times New Roman" w:eastAsia="Times New Roman" w:hAnsi="Times New Roman" w:cs="Times New Roman"/>
                <w:sz w:val="28"/>
                <w:szCs w:val="28"/>
                <w:lang w:eastAsia="en-US"/>
              </w:rPr>
              <w:t xml:space="preserve">, </w:t>
            </w:r>
            <w:proofErr w:type="spellStart"/>
            <w:r>
              <w:rPr>
                <w:rFonts w:ascii="Times New Roman" w:eastAsia="Times New Roman" w:hAnsi="Times New Roman" w:cs="Times New Roman"/>
                <w:sz w:val="28"/>
                <w:szCs w:val="28"/>
                <w:lang w:eastAsia="en-US"/>
              </w:rPr>
              <w:t>ул.Советская</w:t>
            </w:r>
            <w:proofErr w:type="spellEnd"/>
            <w:r>
              <w:rPr>
                <w:rFonts w:ascii="Times New Roman" w:eastAsia="Times New Roman" w:hAnsi="Times New Roman" w:cs="Times New Roman"/>
                <w:sz w:val="28"/>
                <w:szCs w:val="28"/>
                <w:lang w:eastAsia="en-US"/>
              </w:rPr>
              <w:t>, д.2.</w:t>
            </w:r>
          </w:p>
          <w:p w:rsidR="006C576D" w:rsidRDefault="006C576D">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(49622)7-82-49, (495)993-80-49</w:t>
            </w:r>
          </w:p>
          <w:p w:rsidR="006C576D" w:rsidRDefault="003311F8">
            <w:pPr>
              <w:spacing w:line="276" w:lineRule="auto"/>
              <w:rPr>
                <w:rFonts w:ascii="Times New Roman" w:eastAsia="Times New Roman" w:hAnsi="Times New Roman" w:cs="Times New Roman"/>
                <w:sz w:val="28"/>
                <w:szCs w:val="28"/>
                <w:lang w:eastAsia="en-US"/>
              </w:rPr>
            </w:pPr>
            <w:hyperlink r:id="rId7" w:history="1">
              <w:r w:rsidR="006C576D">
                <w:rPr>
                  <w:rStyle w:val="a3"/>
                  <w:rFonts w:ascii="Times New Roman" w:eastAsia="Times New Roman" w:hAnsi="Times New Roman" w:cs="Times New Roman"/>
                  <w:sz w:val="28"/>
                  <w:szCs w:val="28"/>
                  <w:lang w:val="en-US" w:eastAsia="en-US"/>
                </w:rPr>
                <w:t>dmit</w:t>
              </w:r>
              <w:r w:rsidR="006C576D">
                <w:rPr>
                  <w:rStyle w:val="a3"/>
                  <w:rFonts w:ascii="Times New Roman" w:eastAsia="Times New Roman" w:hAnsi="Times New Roman" w:cs="Times New Roman"/>
                  <w:sz w:val="28"/>
                  <w:szCs w:val="28"/>
                  <w:lang w:eastAsia="en-US"/>
                </w:rPr>
                <w:t>-</w:t>
              </w:r>
              <w:r w:rsidR="006C576D">
                <w:rPr>
                  <w:rStyle w:val="a3"/>
                  <w:rFonts w:ascii="Times New Roman" w:eastAsia="Times New Roman" w:hAnsi="Times New Roman" w:cs="Times New Roman"/>
                  <w:sz w:val="28"/>
                  <w:szCs w:val="28"/>
                  <w:lang w:val="en-US" w:eastAsia="en-US"/>
                </w:rPr>
                <w:t>potreb</w:t>
              </w:r>
              <w:r w:rsidR="006C576D">
                <w:rPr>
                  <w:rStyle w:val="a3"/>
                  <w:rFonts w:ascii="Times New Roman" w:eastAsia="Times New Roman" w:hAnsi="Times New Roman" w:cs="Times New Roman"/>
                  <w:sz w:val="28"/>
                  <w:szCs w:val="28"/>
                  <w:lang w:eastAsia="en-US"/>
                </w:rPr>
                <w:t>@</w:t>
              </w:r>
              <w:r w:rsidR="006C576D">
                <w:rPr>
                  <w:rStyle w:val="a3"/>
                  <w:rFonts w:ascii="Times New Roman" w:eastAsia="Times New Roman" w:hAnsi="Times New Roman" w:cs="Times New Roman"/>
                  <w:sz w:val="28"/>
                  <w:szCs w:val="28"/>
                  <w:lang w:val="en-US" w:eastAsia="en-US"/>
                </w:rPr>
                <w:t>yandex</w:t>
              </w:r>
              <w:r w:rsidR="006C576D">
                <w:rPr>
                  <w:rStyle w:val="a3"/>
                  <w:rFonts w:ascii="Times New Roman" w:eastAsia="Times New Roman" w:hAnsi="Times New Roman" w:cs="Times New Roman"/>
                  <w:sz w:val="28"/>
                  <w:szCs w:val="28"/>
                  <w:lang w:eastAsia="en-US"/>
                </w:rPr>
                <w:t>.</w:t>
              </w:r>
              <w:r w:rsidR="006C576D">
                <w:rPr>
                  <w:rStyle w:val="a3"/>
                  <w:rFonts w:ascii="Times New Roman" w:eastAsia="Times New Roman" w:hAnsi="Times New Roman" w:cs="Times New Roman"/>
                  <w:sz w:val="28"/>
                  <w:szCs w:val="28"/>
                  <w:lang w:val="en-US" w:eastAsia="en-US"/>
                </w:rPr>
                <w:t>ru</w:t>
              </w:r>
            </w:hyperlink>
          </w:p>
          <w:p w:rsidR="006C576D" w:rsidRDefault="006C576D">
            <w:pPr>
              <w:spacing w:line="276" w:lineRule="auto"/>
              <w:rPr>
                <w:rFonts w:ascii="Times New Roman" w:eastAsia="Times New Roman" w:hAnsi="Times New Roman" w:cs="Times New Roman"/>
                <w:sz w:val="28"/>
                <w:szCs w:val="28"/>
                <w:lang w:eastAsia="en-US"/>
              </w:rPr>
            </w:pPr>
          </w:p>
          <w:p w:rsidR="006C576D" w:rsidRDefault="006C576D">
            <w:pPr>
              <w:spacing w:line="276" w:lineRule="auto"/>
              <w:rPr>
                <w:rFonts w:ascii="Times New Roman" w:eastAsia="Times New Roman" w:hAnsi="Times New Roman" w:cs="Times New Roman"/>
                <w:sz w:val="28"/>
                <w:szCs w:val="28"/>
                <w:lang w:eastAsia="en-US"/>
              </w:rPr>
            </w:pPr>
          </w:p>
          <w:p w:rsidR="006C576D" w:rsidRDefault="003311F8">
            <w:pPr>
              <w:spacing w:line="276" w:lineRule="auto"/>
              <w:rPr>
                <w:rFonts w:ascii="Times New Roman" w:eastAsia="Times New Roman" w:hAnsi="Times New Roman" w:cs="Times New Roman"/>
                <w:sz w:val="28"/>
                <w:szCs w:val="28"/>
                <w:lang w:eastAsia="en-US"/>
              </w:rPr>
            </w:pPr>
            <w:hyperlink r:id="rId8" w:history="1">
              <w:r w:rsidR="006C576D">
                <w:rPr>
                  <w:rStyle w:val="a3"/>
                  <w:rFonts w:ascii="Times New Roman" w:eastAsia="Times New Roman" w:hAnsi="Times New Roman" w:cs="Times New Roman"/>
                  <w:sz w:val="28"/>
                  <w:szCs w:val="28"/>
                  <w:lang w:val="en-US" w:eastAsia="en-US"/>
                </w:rPr>
                <w:t>www</w:t>
              </w:r>
              <w:r w:rsidR="006C576D">
                <w:rPr>
                  <w:rStyle w:val="a3"/>
                  <w:rFonts w:ascii="Times New Roman" w:eastAsia="Times New Roman" w:hAnsi="Times New Roman" w:cs="Times New Roman"/>
                  <w:sz w:val="28"/>
                  <w:szCs w:val="28"/>
                  <w:lang w:eastAsia="en-US"/>
                </w:rPr>
                <w:t>.</w:t>
              </w:r>
              <w:proofErr w:type="spellStart"/>
              <w:r w:rsidR="006C576D">
                <w:rPr>
                  <w:rStyle w:val="a3"/>
                  <w:rFonts w:ascii="Times New Roman" w:eastAsia="Times New Roman" w:hAnsi="Times New Roman" w:cs="Times New Roman"/>
                  <w:sz w:val="28"/>
                  <w:szCs w:val="28"/>
                  <w:lang w:val="en-US" w:eastAsia="en-US"/>
                </w:rPr>
                <w:t>dmitrov</w:t>
              </w:r>
              <w:proofErr w:type="spellEnd"/>
              <w:r w:rsidR="006C576D">
                <w:rPr>
                  <w:rStyle w:val="a3"/>
                  <w:rFonts w:ascii="Times New Roman" w:eastAsia="Times New Roman" w:hAnsi="Times New Roman" w:cs="Times New Roman"/>
                  <w:sz w:val="28"/>
                  <w:szCs w:val="28"/>
                  <w:lang w:eastAsia="en-US"/>
                </w:rPr>
                <w:t>-</w:t>
              </w:r>
              <w:proofErr w:type="spellStart"/>
              <w:r w:rsidR="006C576D">
                <w:rPr>
                  <w:rStyle w:val="a3"/>
                  <w:rFonts w:ascii="Times New Roman" w:eastAsia="Times New Roman" w:hAnsi="Times New Roman" w:cs="Times New Roman"/>
                  <w:sz w:val="28"/>
                  <w:szCs w:val="28"/>
                  <w:lang w:val="en-US" w:eastAsia="en-US"/>
                </w:rPr>
                <w:t>reg</w:t>
              </w:r>
              <w:proofErr w:type="spellEnd"/>
              <w:r w:rsidR="006C576D">
                <w:rPr>
                  <w:rStyle w:val="a3"/>
                  <w:rFonts w:ascii="Times New Roman" w:eastAsia="Times New Roman" w:hAnsi="Times New Roman" w:cs="Times New Roman"/>
                  <w:sz w:val="28"/>
                  <w:szCs w:val="28"/>
                  <w:lang w:eastAsia="en-US"/>
                </w:rPr>
                <w:t>.</w:t>
              </w:r>
              <w:proofErr w:type="spellStart"/>
              <w:r w:rsidR="006C576D">
                <w:rPr>
                  <w:rStyle w:val="a3"/>
                  <w:rFonts w:ascii="Times New Roman" w:eastAsia="Times New Roman" w:hAnsi="Times New Roman" w:cs="Times New Roman"/>
                  <w:sz w:val="28"/>
                  <w:szCs w:val="28"/>
                  <w:lang w:val="en-US" w:eastAsia="en-US"/>
                </w:rPr>
                <w:t>ru</w:t>
              </w:r>
              <w:proofErr w:type="spellEnd"/>
            </w:hyperlink>
          </w:p>
          <w:p w:rsidR="006C576D" w:rsidRDefault="006C576D">
            <w:pPr>
              <w:spacing w:line="276" w:lineRule="auto"/>
              <w:rPr>
                <w:rFonts w:ascii="Times New Roman" w:eastAsia="Times New Roman" w:hAnsi="Times New Roman" w:cs="Times New Roman"/>
                <w:sz w:val="28"/>
                <w:szCs w:val="28"/>
                <w:lang w:eastAsia="en-US"/>
              </w:rPr>
            </w:pPr>
          </w:p>
          <w:p w:rsidR="00AE2301" w:rsidRDefault="006C576D" w:rsidP="00334C36">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Лукьянова Ирина Николаевна-начальник отдела развития потребительского рынка администрации Дмитровского муниципального района Московской области</w:t>
            </w:r>
          </w:p>
        </w:tc>
      </w:tr>
      <w:tr w:rsidR="006C576D" w:rsidTr="006C576D">
        <w:trPr>
          <w:trHeight w:val="142"/>
        </w:trPr>
        <w:tc>
          <w:tcPr>
            <w:tcW w:w="617" w:type="dxa"/>
            <w:tcBorders>
              <w:top w:val="single" w:sz="4" w:space="0" w:color="auto"/>
              <w:left w:val="single" w:sz="4" w:space="0" w:color="auto"/>
              <w:bottom w:val="single" w:sz="4" w:space="0" w:color="auto"/>
              <w:right w:val="single" w:sz="4" w:space="0" w:color="auto"/>
            </w:tcBorders>
            <w:hideMark/>
          </w:tcPr>
          <w:p w:rsidR="006C576D" w:rsidRDefault="00234D98">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lastRenderedPageBreak/>
              <w:t>5</w:t>
            </w:r>
          </w:p>
        </w:tc>
        <w:tc>
          <w:tcPr>
            <w:tcW w:w="3510" w:type="dxa"/>
            <w:tcBorders>
              <w:top w:val="single" w:sz="4" w:space="0" w:color="auto"/>
              <w:left w:val="single" w:sz="4" w:space="0" w:color="auto"/>
              <w:bottom w:val="single" w:sz="4" w:space="0" w:color="auto"/>
              <w:right w:val="single" w:sz="4" w:space="0" w:color="auto"/>
            </w:tcBorders>
            <w:hideMark/>
          </w:tcPr>
          <w:p w:rsidR="006C576D" w:rsidRDefault="006C576D">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Место (адрес) подачи заявок на участие в аукционе:</w:t>
            </w:r>
          </w:p>
          <w:p w:rsidR="006C576D" w:rsidRDefault="006C576D">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Дата и время начала подачи заявок на участие в аукционе:</w:t>
            </w:r>
          </w:p>
          <w:p w:rsidR="006C576D" w:rsidRDefault="006C576D">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Дата и время окончания подачи заявок на участие в аукционе:</w:t>
            </w:r>
          </w:p>
          <w:p w:rsidR="006C576D" w:rsidRDefault="006C576D">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Форма заявки:</w:t>
            </w:r>
          </w:p>
        </w:tc>
        <w:tc>
          <w:tcPr>
            <w:tcW w:w="5771" w:type="dxa"/>
            <w:tcBorders>
              <w:top w:val="single" w:sz="4" w:space="0" w:color="auto"/>
              <w:left w:val="single" w:sz="4" w:space="0" w:color="auto"/>
              <w:bottom w:val="single" w:sz="4" w:space="0" w:color="auto"/>
              <w:right w:val="single" w:sz="4" w:space="0" w:color="auto"/>
            </w:tcBorders>
          </w:tcPr>
          <w:p w:rsidR="006C576D" w:rsidRDefault="006C576D">
            <w:pPr>
              <w:spacing w:line="276" w:lineRule="auto"/>
              <w:rPr>
                <w:rFonts w:ascii="Times New Roman" w:eastAsia="Times New Roman" w:hAnsi="Times New Roman" w:cs="Times New Roman"/>
                <w:sz w:val="28"/>
                <w:szCs w:val="28"/>
                <w:lang w:eastAsia="en-US"/>
              </w:rPr>
            </w:pPr>
          </w:p>
          <w:p w:rsidR="006C576D" w:rsidRDefault="006C576D">
            <w:pPr>
              <w:spacing w:line="276" w:lineRule="auto"/>
              <w:rPr>
                <w:rFonts w:ascii="Times New Roman" w:eastAsia="Times New Roman" w:hAnsi="Times New Roman" w:cs="Times New Roman"/>
                <w:sz w:val="28"/>
                <w:szCs w:val="28"/>
                <w:lang w:eastAsia="en-US"/>
              </w:rPr>
            </w:pPr>
          </w:p>
          <w:p w:rsidR="006C576D" w:rsidRDefault="006C576D">
            <w:pPr>
              <w:spacing w:line="276" w:lineRule="auto"/>
              <w:rPr>
                <w:rFonts w:ascii="Times New Roman" w:eastAsia="Times New Roman" w:hAnsi="Times New Roman" w:cs="Times New Roman"/>
                <w:sz w:val="28"/>
                <w:szCs w:val="28"/>
                <w:lang w:eastAsia="en-US"/>
              </w:rPr>
            </w:pPr>
            <w:proofErr w:type="spellStart"/>
            <w:r>
              <w:rPr>
                <w:rFonts w:ascii="Times New Roman" w:eastAsia="Times New Roman" w:hAnsi="Times New Roman" w:cs="Times New Roman"/>
                <w:sz w:val="28"/>
                <w:szCs w:val="28"/>
                <w:lang w:eastAsia="en-US"/>
              </w:rPr>
              <w:t>г</w:t>
            </w:r>
            <w:proofErr w:type="gramStart"/>
            <w:r>
              <w:rPr>
                <w:rFonts w:ascii="Times New Roman" w:eastAsia="Times New Roman" w:hAnsi="Times New Roman" w:cs="Times New Roman"/>
                <w:sz w:val="28"/>
                <w:szCs w:val="28"/>
                <w:lang w:eastAsia="en-US"/>
              </w:rPr>
              <w:t>.Д</w:t>
            </w:r>
            <w:proofErr w:type="gramEnd"/>
            <w:r>
              <w:rPr>
                <w:rFonts w:ascii="Times New Roman" w:eastAsia="Times New Roman" w:hAnsi="Times New Roman" w:cs="Times New Roman"/>
                <w:sz w:val="28"/>
                <w:szCs w:val="28"/>
                <w:lang w:eastAsia="en-US"/>
              </w:rPr>
              <w:t>митров</w:t>
            </w:r>
            <w:proofErr w:type="spellEnd"/>
            <w:r>
              <w:rPr>
                <w:rFonts w:ascii="Times New Roman" w:eastAsia="Times New Roman" w:hAnsi="Times New Roman" w:cs="Times New Roman"/>
                <w:sz w:val="28"/>
                <w:szCs w:val="28"/>
                <w:lang w:eastAsia="en-US"/>
              </w:rPr>
              <w:t xml:space="preserve">, </w:t>
            </w:r>
            <w:proofErr w:type="spellStart"/>
            <w:r>
              <w:rPr>
                <w:rFonts w:ascii="Times New Roman" w:eastAsia="Times New Roman" w:hAnsi="Times New Roman" w:cs="Times New Roman"/>
                <w:sz w:val="28"/>
                <w:szCs w:val="28"/>
                <w:lang w:eastAsia="en-US"/>
              </w:rPr>
              <w:t>ул.Советская</w:t>
            </w:r>
            <w:proofErr w:type="spellEnd"/>
            <w:r>
              <w:rPr>
                <w:rFonts w:ascii="Times New Roman" w:eastAsia="Times New Roman" w:hAnsi="Times New Roman" w:cs="Times New Roman"/>
                <w:sz w:val="28"/>
                <w:szCs w:val="28"/>
                <w:lang w:eastAsia="en-US"/>
              </w:rPr>
              <w:t>, д.2, каб.6</w:t>
            </w:r>
          </w:p>
          <w:p w:rsidR="006C576D" w:rsidRDefault="006C576D">
            <w:pPr>
              <w:spacing w:line="276" w:lineRule="auto"/>
              <w:rPr>
                <w:rFonts w:ascii="Times New Roman" w:eastAsia="Times New Roman" w:hAnsi="Times New Roman" w:cs="Times New Roman"/>
                <w:sz w:val="28"/>
                <w:szCs w:val="28"/>
                <w:lang w:eastAsia="en-US"/>
              </w:rPr>
            </w:pPr>
          </w:p>
          <w:p w:rsidR="006C576D" w:rsidRDefault="006C576D">
            <w:pPr>
              <w:spacing w:line="276" w:lineRule="auto"/>
              <w:rPr>
                <w:rFonts w:ascii="Times New Roman" w:eastAsia="Times New Roman" w:hAnsi="Times New Roman" w:cs="Times New Roman"/>
                <w:sz w:val="28"/>
                <w:szCs w:val="28"/>
                <w:lang w:eastAsia="en-US"/>
              </w:rPr>
            </w:pPr>
          </w:p>
          <w:p w:rsidR="006C576D" w:rsidRDefault="006C576D">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w:t>
            </w:r>
            <w:r w:rsidR="00AE2301">
              <w:rPr>
                <w:rFonts w:ascii="Times New Roman" w:eastAsia="Times New Roman" w:hAnsi="Times New Roman" w:cs="Times New Roman"/>
                <w:sz w:val="28"/>
                <w:szCs w:val="28"/>
                <w:lang w:eastAsia="en-US"/>
              </w:rPr>
              <w:t>1</w:t>
            </w:r>
            <w:r w:rsidR="00D3052F">
              <w:rPr>
                <w:rFonts w:ascii="Times New Roman" w:eastAsia="Times New Roman" w:hAnsi="Times New Roman" w:cs="Times New Roman"/>
                <w:sz w:val="28"/>
                <w:szCs w:val="28"/>
                <w:lang w:eastAsia="en-US"/>
              </w:rPr>
              <w:t>2</w:t>
            </w:r>
            <w:r>
              <w:rPr>
                <w:rFonts w:ascii="Times New Roman" w:eastAsia="Times New Roman" w:hAnsi="Times New Roman" w:cs="Times New Roman"/>
                <w:sz w:val="28"/>
                <w:szCs w:val="28"/>
                <w:lang w:eastAsia="en-US"/>
              </w:rPr>
              <w:t>»</w:t>
            </w:r>
            <w:r w:rsidR="00D3052F">
              <w:rPr>
                <w:rFonts w:ascii="Times New Roman" w:eastAsia="Times New Roman" w:hAnsi="Times New Roman" w:cs="Times New Roman"/>
                <w:sz w:val="28"/>
                <w:szCs w:val="28"/>
                <w:lang w:eastAsia="en-US"/>
              </w:rPr>
              <w:t xml:space="preserve"> мая</w:t>
            </w:r>
            <w:r w:rsidR="001C4103">
              <w:rPr>
                <w:rFonts w:ascii="Times New Roman" w:eastAsia="Times New Roman" w:hAnsi="Times New Roman" w:cs="Times New Roman"/>
                <w:sz w:val="28"/>
                <w:szCs w:val="28"/>
                <w:lang w:eastAsia="en-US"/>
              </w:rPr>
              <w:t xml:space="preserve"> </w:t>
            </w:r>
            <w:r>
              <w:rPr>
                <w:rFonts w:ascii="Times New Roman" w:eastAsia="Times New Roman" w:hAnsi="Times New Roman" w:cs="Times New Roman"/>
                <w:sz w:val="28"/>
                <w:szCs w:val="28"/>
                <w:lang w:eastAsia="en-US"/>
              </w:rPr>
              <w:t>20</w:t>
            </w:r>
            <w:r w:rsidR="001C4103">
              <w:rPr>
                <w:rFonts w:ascii="Times New Roman" w:eastAsia="Times New Roman" w:hAnsi="Times New Roman" w:cs="Times New Roman"/>
                <w:sz w:val="28"/>
                <w:szCs w:val="28"/>
                <w:lang w:eastAsia="en-US"/>
              </w:rPr>
              <w:t>17</w:t>
            </w:r>
            <w:r>
              <w:rPr>
                <w:rFonts w:ascii="Times New Roman" w:eastAsia="Times New Roman" w:hAnsi="Times New Roman" w:cs="Times New Roman"/>
                <w:sz w:val="28"/>
                <w:szCs w:val="28"/>
                <w:lang w:eastAsia="en-US"/>
              </w:rPr>
              <w:t xml:space="preserve">г.  с </w:t>
            </w:r>
            <w:r w:rsidR="001C4103">
              <w:rPr>
                <w:rFonts w:ascii="Times New Roman" w:eastAsia="Times New Roman" w:hAnsi="Times New Roman" w:cs="Times New Roman"/>
                <w:sz w:val="28"/>
                <w:szCs w:val="28"/>
                <w:lang w:eastAsia="en-US"/>
              </w:rPr>
              <w:t>09</w:t>
            </w:r>
            <w:r w:rsidR="00D3052F">
              <w:rPr>
                <w:rFonts w:ascii="Times New Roman" w:eastAsia="Times New Roman" w:hAnsi="Times New Roman" w:cs="Times New Roman"/>
                <w:sz w:val="28"/>
                <w:szCs w:val="28"/>
                <w:lang w:eastAsia="en-US"/>
              </w:rPr>
              <w:t xml:space="preserve"> </w:t>
            </w:r>
            <w:r>
              <w:rPr>
                <w:rFonts w:ascii="Times New Roman" w:eastAsia="Times New Roman" w:hAnsi="Times New Roman" w:cs="Times New Roman"/>
                <w:sz w:val="28"/>
                <w:szCs w:val="28"/>
                <w:lang w:eastAsia="en-US"/>
              </w:rPr>
              <w:t>час.</w:t>
            </w:r>
            <w:r w:rsidR="001C4103">
              <w:rPr>
                <w:rFonts w:ascii="Times New Roman" w:eastAsia="Times New Roman" w:hAnsi="Times New Roman" w:cs="Times New Roman"/>
                <w:sz w:val="28"/>
                <w:szCs w:val="28"/>
                <w:lang w:eastAsia="en-US"/>
              </w:rPr>
              <w:t>00</w:t>
            </w:r>
            <w:r>
              <w:rPr>
                <w:rFonts w:ascii="Times New Roman" w:eastAsia="Times New Roman" w:hAnsi="Times New Roman" w:cs="Times New Roman"/>
                <w:sz w:val="28"/>
                <w:szCs w:val="28"/>
                <w:lang w:eastAsia="en-US"/>
              </w:rPr>
              <w:t>мин</w:t>
            </w:r>
          </w:p>
          <w:p w:rsidR="006C576D" w:rsidRDefault="006C576D">
            <w:pPr>
              <w:spacing w:line="276" w:lineRule="auto"/>
              <w:rPr>
                <w:rFonts w:ascii="Times New Roman" w:eastAsia="Times New Roman" w:hAnsi="Times New Roman" w:cs="Times New Roman"/>
                <w:sz w:val="28"/>
                <w:szCs w:val="28"/>
                <w:lang w:eastAsia="en-US"/>
              </w:rPr>
            </w:pPr>
          </w:p>
          <w:p w:rsidR="006C576D" w:rsidRDefault="006C576D">
            <w:pPr>
              <w:spacing w:line="276" w:lineRule="auto"/>
              <w:rPr>
                <w:rFonts w:ascii="Times New Roman" w:eastAsia="Times New Roman" w:hAnsi="Times New Roman" w:cs="Times New Roman"/>
                <w:sz w:val="28"/>
                <w:szCs w:val="28"/>
                <w:lang w:eastAsia="en-US"/>
              </w:rPr>
            </w:pPr>
          </w:p>
          <w:p w:rsidR="006C576D" w:rsidRDefault="006C576D">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w:t>
            </w:r>
            <w:r w:rsidR="00AE2301">
              <w:rPr>
                <w:rFonts w:ascii="Times New Roman" w:eastAsia="Times New Roman" w:hAnsi="Times New Roman" w:cs="Times New Roman"/>
                <w:sz w:val="28"/>
                <w:szCs w:val="28"/>
                <w:lang w:eastAsia="en-US"/>
              </w:rPr>
              <w:t>1</w:t>
            </w:r>
            <w:r w:rsidR="00D3052F">
              <w:rPr>
                <w:rFonts w:ascii="Times New Roman" w:eastAsia="Times New Roman" w:hAnsi="Times New Roman" w:cs="Times New Roman"/>
                <w:sz w:val="28"/>
                <w:szCs w:val="28"/>
                <w:lang w:eastAsia="en-US"/>
              </w:rPr>
              <w:t>3</w:t>
            </w:r>
            <w:r>
              <w:rPr>
                <w:rFonts w:ascii="Times New Roman" w:eastAsia="Times New Roman" w:hAnsi="Times New Roman" w:cs="Times New Roman"/>
                <w:sz w:val="28"/>
                <w:szCs w:val="28"/>
                <w:lang w:eastAsia="en-US"/>
              </w:rPr>
              <w:t>»</w:t>
            </w:r>
            <w:r w:rsidR="001C4103">
              <w:rPr>
                <w:rFonts w:ascii="Times New Roman" w:eastAsia="Times New Roman" w:hAnsi="Times New Roman" w:cs="Times New Roman"/>
                <w:sz w:val="28"/>
                <w:szCs w:val="28"/>
                <w:lang w:eastAsia="en-US"/>
              </w:rPr>
              <w:t xml:space="preserve"> </w:t>
            </w:r>
            <w:r w:rsidR="00D3052F">
              <w:rPr>
                <w:rFonts w:ascii="Times New Roman" w:eastAsia="Times New Roman" w:hAnsi="Times New Roman" w:cs="Times New Roman"/>
                <w:sz w:val="28"/>
                <w:szCs w:val="28"/>
                <w:lang w:eastAsia="en-US"/>
              </w:rPr>
              <w:t>июня</w:t>
            </w:r>
            <w:r w:rsidR="001C4103">
              <w:rPr>
                <w:rFonts w:ascii="Times New Roman" w:eastAsia="Times New Roman" w:hAnsi="Times New Roman" w:cs="Times New Roman"/>
                <w:sz w:val="28"/>
                <w:szCs w:val="28"/>
                <w:lang w:eastAsia="en-US"/>
              </w:rPr>
              <w:t xml:space="preserve"> </w:t>
            </w:r>
            <w:r>
              <w:rPr>
                <w:rFonts w:ascii="Times New Roman" w:eastAsia="Times New Roman" w:hAnsi="Times New Roman" w:cs="Times New Roman"/>
                <w:sz w:val="28"/>
                <w:szCs w:val="28"/>
                <w:lang w:eastAsia="en-US"/>
              </w:rPr>
              <w:t>20</w:t>
            </w:r>
            <w:r w:rsidR="001C4103">
              <w:rPr>
                <w:rFonts w:ascii="Times New Roman" w:eastAsia="Times New Roman" w:hAnsi="Times New Roman" w:cs="Times New Roman"/>
                <w:sz w:val="28"/>
                <w:szCs w:val="28"/>
                <w:lang w:eastAsia="en-US"/>
              </w:rPr>
              <w:t>17</w:t>
            </w:r>
            <w:r>
              <w:rPr>
                <w:rFonts w:ascii="Times New Roman" w:eastAsia="Times New Roman" w:hAnsi="Times New Roman" w:cs="Times New Roman"/>
                <w:sz w:val="28"/>
                <w:szCs w:val="28"/>
                <w:lang w:eastAsia="en-US"/>
              </w:rPr>
              <w:t xml:space="preserve">г. до </w:t>
            </w:r>
            <w:r w:rsidR="001C4103">
              <w:rPr>
                <w:rFonts w:ascii="Times New Roman" w:eastAsia="Times New Roman" w:hAnsi="Times New Roman" w:cs="Times New Roman"/>
                <w:sz w:val="28"/>
                <w:szCs w:val="28"/>
                <w:lang w:eastAsia="en-US"/>
              </w:rPr>
              <w:t>1</w:t>
            </w:r>
            <w:r w:rsidR="00AE2301">
              <w:rPr>
                <w:rFonts w:ascii="Times New Roman" w:eastAsia="Times New Roman" w:hAnsi="Times New Roman" w:cs="Times New Roman"/>
                <w:sz w:val="28"/>
                <w:szCs w:val="28"/>
                <w:lang w:eastAsia="en-US"/>
              </w:rPr>
              <w:t>3</w:t>
            </w:r>
            <w:r>
              <w:rPr>
                <w:rFonts w:ascii="Times New Roman" w:eastAsia="Times New Roman" w:hAnsi="Times New Roman" w:cs="Times New Roman"/>
                <w:sz w:val="28"/>
                <w:szCs w:val="28"/>
                <w:lang w:eastAsia="en-US"/>
              </w:rPr>
              <w:t>час.</w:t>
            </w:r>
            <w:r w:rsidR="001C4103">
              <w:rPr>
                <w:rFonts w:ascii="Times New Roman" w:eastAsia="Times New Roman" w:hAnsi="Times New Roman" w:cs="Times New Roman"/>
                <w:sz w:val="28"/>
                <w:szCs w:val="28"/>
                <w:lang w:eastAsia="en-US"/>
              </w:rPr>
              <w:t>00</w:t>
            </w:r>
            <w:r>
              <w:rPr>
                <w:rFonts w:ascii="Times New Roman" w:eastAsia="Times New Roman" w:hAnsi="Times New Roman" w:cs="Times New Roman"/>
                <w:sz w:val="28"/>
                <w:szCs w:val="28"/>
                <w:lang w:eastAsia="en-US"/>
              </w:rPr>
              <w:t>мин.</w:t>
            </w:r>
          </w:p>
          <w:p w:rsidR="006C576D" w:rsidRDefault="006C576D">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Форма заявки размещена в приложении №1 к настоящему извещению</w:t>
            </w:r>
          </w:p>
        </w:tc>
      </w:tr>
      <w:tr w:rsidR="006C576D" w:rsidTr="006C576D">
        <w:trPr>
          <w:trHeight w:val="112"/>
        </w:trPr>
        <w:tc>
          <w:tcPr>
            <w:tcW w:w="617" w:type="dxa"/>
            <w:tcBorders>
              <w:top w:val="single" w:sz="4" w:space="0" w:color="auto"/>
              <w:left w:val="single" w:sz="4" w:space="0" w:color="auto"/>
              <w:bottom w:val="single" w:sz="4" w:space="0" w:color="auto"/>
              <w:right w:val="single" w:sz="4" w:space="0" w:color="auto"/>
            </w:tcBorders>
            <w:hideMark/>
          </w:tcPr>
          <w:p w:rsidR="006C576D" w:rsidRDefault="00234D98">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6</w:t>
            </w:r>
          </w:p>
        </w:tc>
        <w:tc>
          <w:tcPr>
            <w:tcW w:w="3510" w:type="dxa"/>
            <w:tcBorders>
              <w:top w:val="single" w:sz="4" w:space="0" w:color="auto"/>
              <w:left w:val="single" w:sz="4" w:space="0" w:color="auto"/>
              <w:bottom w:val="single" w:sz="4" w:space="0" w:color="auto"/>
              <w:right w:val="single" w:sz="4" w:space="0" w:color="auto"/>
            </w:tcBorders>
            <w:hideMark/>
          </w:tcPr>
          <w:p w:rsidR="006C576D" w:rsidRDefault="006C576D">
            <w:pPr>
              <w:spacing w:line="276" w:lineRule="auto"/>
              <w:rPr>
                <w:rFonts w:ascii="Times New Roman" w:eastAsia="Times New Roman" w:hAnsi="Times New Roman" w:cs="Times New Roman"/>
                <w:sz w:val="28"/>
                <w:szCs w:val="28"/>
                <w:lang w:eastAsia="en-US"/>
              </w:rPr>
            </w:pPr>
            <w:proofErr w:type="gramStart"/>
            <w:r>
              <w:rPr>
                <w:rFonts w:ascii="Times New Roman" w:eastAsia="Times New Roman" w:hAnsi="Times New Roman" w:cs="Times New Roman"/>
                <w:sz w:val="28"/>
                <w:szCs w:val="28"/>
                <w:lang w:eastAsia="en-US"/>
              </w:rPr>
              <w:t>Перечень лотов (с указанием специализации, типа, внешнего  вида, мест расположения нестационарных торговых объектов), начальной (минимальной) цены договора (цены лота), сумма  задатка, «шаг» аукциона,  срок действия договоров</w:t>
            </w:r>
            <w:proofErr w:type="gramEnd"/>
          </w:p>
        </w:tc>
        <w:tc>
          <w:tcPr>
            <w:tcW w:w="5771" w:type="dxa"/>
            <w:tcBorders>
              <w:top w:val="single" w:sz="4" w:space="0" w:color="auto"/>
              <w:left w:val="single" w:sz="4" w:space="0" w:color="auto"/>
              <w:bottom w:val="single" w:sz="4" w:space="0" w:color="auto"/>
              <w:right w:val="single" w:sz="4" w:space="0" w:color="auto"/>
            </w:tcBorders>
            <w:hideMark/>
          </w:tcPr>
          <w:p w:rsidR="006C576D" w:rsidRDefault="006C576D">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Информация  в отношении каждого лота указана в разделе </w:t>
            </w:r>
            <w:r>
              <w:rPr>
                <w:rFonts w:ascii="Times New Roman" w:eastAsia="Times New Roman" w:hAnsi="Times New Roman" w:cs="Times New Roman"/>
                <w:sz w:val="28"/>
                <w:szCs w:val="28"/>
                <w:lang w:val="en-US" w:eastAsia="en-US"/>
              </w:rPr>
              <w:t>II</w:t>
            </w:r>
            <w:r>
              <w:rPr>
                <w:rFonts w:ascii="Times New Roman" w:eastAsia="Times New Roman" w:hAnsi="Times New Roman" w:cs="Times New Roman"/>
                <w:sz w:val="28"/>
                <w:szCs w:val="28"/>
                <w:lang w:eastAsia="en-US"/>
              </w:rPr>
              <w:t xml:space="preserve"> настоящего Извещения</w:t>
            </w:r>
          </w:p>
        </w:tc>
      </w:tr>
      <w:tr w:rsidR="006C576D" w:rsidTr="006C576D">
        <w:trPr>
          <w:trHeight w:val="465"/>
        </w:trPr>
        <w:tc>
          <w:tcPr>
            <w:tcW w:w="617" w:type="dxa"/>
            <w:tcBorders>
              <w:top w:val="single" w:sz="4" w:space="0" w:color="auto"/>
              <w:left w:val="single" w:sz="4" w:space="0" w:color="auto"/>
              <w:bottom w:val="single" w:sz="4" w:space="0" w:color="auto"/>
              <w:right w:val="single" w:sz="4" w:space="0" w:color="auto"/>
            </w:tcBorders>
            <w:hideMark/>
          </w:tcPr>
          <w:p w:rsidR="006C576D" w:rsidRDefault="00234D98">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7</w:t>
            </w:r>
          </w:p>
        </w:tc>
        <w:tc>
          <w:tcPr>
            <w:tcW w:w="3510" w:type="dxa"/>
            <w:tcBorders>
              <w:top w:val="single" w:sz="4" w:space="0" w:color="auto"/>
              <w:left w:val="single" w:sz="4" w:space="0" w:color="auto"/>
              <w:bottom w:val="single" w:sz="4" w:space="0" w:color="auto"/>
              <w:right w:val="single" w:sz="4" w:space="0" w:color="auto"/>
            </w:tcBorders>
            <w:hideMark/>
          </w:tcPr>
          <w:p w:rsidR="006C576D" w:rsidRDefault="006C576D">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Реквизиты для перечисления задатка, сроки и порядок внесения задатка</w:t>
            </w:r>
          </w:p>
        </w:tc>
        <w:tc>
          <w:tcPr>
            <w:tcW w:w="5771" w:type="dxa"/>
            <w:tcBorders>
              <w:top w:val="single" w:sz="4" w:space="0" w:color="auto"/>
              <w:left w:val="single" w:sz="4" w:space="0" w:color="auto"/>
              <w:bottom w:val="single" w:sz="4" w:space="0" w:color="auto"/>
              <w:right w:val="single" w:sz="4" w:space="0" w:color="auto"/>
            </w:tcBorders>
            <w:hideMark/>
          </w:tcPr>
          <w:p w:rsidR="006C576D" w:rsidRDefault="006C576D">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Информация указана в разделе </w:t>
            </w:r>
            <w:r>
              <w:rPr>
                <w:rFonts w:ascii="Times New Roman" w:eastAsia="Times New Roman" w:hAnsi="Times New Roman" w:cs="Times New Roman"/>
                <w:sz w:val="28"/>
                <w:szCs w:val="28"/>
                <w:lang w:val="en-US" w:eastAsia="en-US"/>
              </w:rPr>
              <w:t>III</w:t>
            </w:r>
            <w:r>
              <w:rPr>
                <w:rFonts w:ascii="Times New Roman" w:eastAsia="Times New Roman" w:hAnsi="Times New Roman" w:cs="Times New Roman"/>
                <w:sz w:val="28"/>
                <w:szCs w:val="28"/>
                <w:lang w:eastAsia="en-US"/>
              </w:rPr>
              <w:t xml:space="preserve"> настоящего Извещения</w:t>
            </w:r>
          </w:p>
        </w:tc>
      </w:tr>
      <w:tr w:rsidR="006C576D" w:rsidTr="006C576D">
        <w:trPr>
          <w:trHeight w:val="127"/>
        </w:trPr>
        <w:tc>
          <w:tcPr>
            <w:tcW w:w="617" w:type="dxa"/>
            <w:tcBorders>
              <w:top w:val="single" w:sz="4" w:space="0" w:color="auto"/>
              <w:left w:val="single" w:sz="4" w:space="0" w:color="auto"/>
              <w:bottom w:val="single" w:sz="4" w:space="0" w:color="auto"/>
              <w:right w:val="single" w:sz="4" w:space="0" w:color="auto"/>
            </w:tcBorders>
            <w:hideMark/>
          </w:tcPr>
          <w:p w:rsidR="006C576D" w:rsidRDefault="00234D98">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8</w:t>
            </w:r>
          </w:p>
        </w:tc>
        <w:tc>
          <w:tcPr>
            <w:tcW w:w="3510" w:type="dxa"/>
            <w:tcBorders>
              <w:top w:val="single" w:sz="4" w:space="0" w:color="auto"/>
              <w:left w:val="single" w:sz="4" w:space="0" w:color="auto"/>
              <w:bottom w:val="single" w:sz="4" w:space="0" w:color="auto"/>
              <w:right w:val="single" w:sz="4" w:space="0" w:color="auto"/>
            </w:tcBorders>
            <w:hideMark/>
          </w:tcPr>
          <w:p w:rsidR="006C576D" w:rsidRDefault="006C576D">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Место и сроки рассмотрения заявок на участие в аукционе</w:t>
            </w:r>
          </w:p>
        </w:tc>
        <w:tc>
          <w:tcPr>
            <w:tcW w:w="5771" w:type="dxa"/>
            <w:tcBorders>
              <w:top w:val="single" w:sz="4" w:space="0" w:color="auto"/>
              <w:left w:val="single" w:sz="4" w:space="0" w:color="auto"/>
              <w:bottom w:val="single" w:sz="4" w:space="0" w:color="auto"/>
              <w:right w:val="single" w:sz="4" w:space="0" w:color="auto"/>
            </w:tcBorders>
            <w:hideMark/>
          </w:tcPr>
          <w:p w:rsidR="006C576D" w:rsidRDefault="006C576D">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Осуществляется аукционной комиссией по адресу: </w:t>
            </w:r>
            <w:proofErr w:type="spellStart"/>
            <w:r>
              <w:rPr>
                <w:rFonts w:ascii="Times New Roman" w:eastAsia="Times New Roman" w:hAnsi="Times New Roman" w:cs="Times New Roman"/>
                <w:sz w:val="28"/>
                <w:szCs w:val="28"/>
                <w:lang w:eastAsia="en-US"/>
              </w:rPr>
              <w:t>г</w:t>
            </w:r>
            <w:proofErr w:type="gramStart"/>
            <w:r>
              <w:rPr>
                <w:rFonts w:ascii="Times New Roman" w:eastAsia="Times New Roman" w:hAnsi="Times New Roman" w:cs="Times New Roman"/>
                <w:sz w:val="28"/>
                <w:szCs w:val="28"/>
                <w:lang w:eastAsia="en-US"/>
              </w:rPr>
              <w:t>.Д</w:t>
            </w:r>
            <w:proofErr w:type="gramEnd"/>
            <w:r>
              <w:rPr>
                <w:rFonts w:ascii="Times New Roman" w:eastAsia="Times New Roman" w:hAnsi="Times New Roman" w:cs="Times New Roman"/>
                <w:sz w:val="28"/>
                <w:szCs w:val="28"/>
                <w:lang w:eastAsia="en-US"/>
              </w:rPr>
              <w:t>митров</w:t>
            </w:r>
            <w:proofErr w:type="spellEnd"/>
            <w:r>
              <w:rPr>
                <w:rFonts w:ascii="Times New Roman" w:eastAsia="Times New Roman" w:hAnsi="Times New Roman" w:cs="Times New Roman"/>
                <w:sz w:val="28"/>
                <w:szCs w:val="28"/>
                <w:lang w:eastAsia="en-US"/>
              </w:rPr>
              <w:t xml:space="preserve">, </w:t>
            </w:r>
            <w:proofErr w:type="spellStart"/>
            <w:r>
              <w:rPr>
                <w:rFonts w:ascii="Times New Roman" w:eastAsia="Times New Roman" w:hAnsi="Times New Roman" w:cs="Times New Roman"/>
                <w:sz w:val="28"/>
                <w:szCs w:val="28"/>
                <w:lang w:eastAsia="en-US"/>
              </w:rPr>
              <w:t>ул.Советская</w:t>
            </w:r>
            <w:proofErr w:type="spellEnd"/>
            <w:r>
              <w:rPr>
                <w:rFonts w:ascii="Times New Roman" w:eastAsia="Times New Roman" w:hAnsi="Times New Roman" w:cs="Times New Roman"/>
                <w:sz w:val="28"/>
                <w:szCs w:val="28"/>
                <w:lang w:eastAsia="en-US"/>
              </w:rPr>
              <w:t>, д.2, каб.6</w:t>
            </w:r>
          </w:p>
          <w:p w:rsidR="008F6142" w:rsidRDefault="006C576D">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 «</w:t>
            </w:r>
            <w:r w:rsidR="00AE2301">
              <w:rPr>
                <w:rFonts w:ascii="Times New Roman" w:eastAsia="Times New Roman" w:hAnsi="Times New Roman" w:cs="Times New Roman"/>
                <w:sz w:val="28"/>
                <w:szCs w:val="28"/>
                <w:lang w:eastAsia="en-US"/>
              </w:rPr>
              <w:t>1</w:t>
            </w:r>
            <w:r w:rsidR="00D3052F">
              <w:rPr>
                <w:rFonts w:ascii="Times New Roman" w:eastAsia="Times New Roman" w:hAnsi="Times New Roman" w:cs="Times New Roman"/>
                <w:sz w:val="28"/>
                <w:szCs w:val="28"/>
                <w:lang w:eastAsia="en-US"/>
              </w:rPr>
              <w:t>3</w:t>
            </w:r>
            <w:r>
              <w:rPr>
                <w:rFonts w:ascii="Times New Roman" w:eastAsia="Times New Roman" w:hAnsi="Times New Roman" w:cs="Times New Roman"/>
                <w:sz w:val="28"/>
                <w:szCs w:val="28"/>
                <w:lang w:eastAsia="en-US"/>
              </w:rPr>
              <w:t>»</w:t>
            </w:r>
            <w:r w:rsidR="00231BFD">
              <w:rPr>
                <w:rFonts w:ascii="Times New Roman" w:eastAsia="Times New Roman" w:hAnsi="Times New Roman" w:cs="Times New Roman"/>
                <w:sz w:val="28"/>
                <w:szCs w:val="28"/>
                <w:lang w:eastAsia="en-US"/>
              </w:rPr>
              <w:t xml:space="preserve"> </w:t>
            </w:r>
            <w:r w:rsidR="00D3052F">
              <w:rPr>
                <w:rFonts w:ascii="Times New Roman" w:eastAsia="Times New Roman" w:hAnsi="Times New Roman" w:cs="Times New Roman"/>
                <w:sz w:val="28"/>
                <w:szCs w:val="28"/>
                <w:lang w:eastAsia="en-US"/>
              </w:rPr>
              <w:t>июня</w:t>
            </w:r>
            <w:r w:rsidR="001C4103">
              <w:rPr>
                <w:rFonts w:ascii="Times New Roman" w:eastAsia="Times New Roman" w:hAnsi="Times New Roman" w:cs="Times New Roman"/>
                <w:sz w:val="28"/>
                <w:szCs w:val="28"/>
                <w:lang w:eastAsia="en-US"/>
              </w:rPr>
              <w:t xml:space="preserve"> </w:t>
            </w:r>
            <w:r>
              <w:rPr>
                <w:rFonts w:ascii="Times New Roman" w:eastAsia="Times New Roman" w:hAnsi="Times New Roman" w:cs="Times New Roman"/>
                <w:sz w:val="28"/>
                <w:szCs w:val="28"/>
                <w:lang w:eastAsia="en-US"/>
              </w:rPr>
              <w:t>20</w:t>
            </w:r>
            <w:r w:rsidR="001C4103">
              <w:rPr>
                <w:rFonts w:ascii="Times New Roman" w:eastAsia="Times New Roman" w:hAnsi="Times New Roman" w:cs="Times New Roman"/>
                <w:sz w:val="28"/>
                <w:szCs w:val="28"/>
                <w:lang w:eastAsia="en-US"/>
              </w:rPr>
              <w:t>17</w:t>
            </w:r>
            <w:r>
              <w:rPr>
                <w:rFonts w:ascii="Times New Roman" w:eastAsia="Times New Roman" w:hAnsi="Times New Roman" w:cs="Times New Roman"/>
                <w:sz w:val="28"/>
                <w:szCs w:val="28"/>
                <w:lang w:eastAsia="en-US"/>
              </w:rPr>
              <w:t xml:space="preserve">г. </w:t>
            </w:r>
          </w:p>
          <w:p w:rsidR="006C576D" w:rsidRDefault="006C576D" w:rsidP="00AE2301">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с </w:t>
            </w:r>
            <w:r w:rsidR="001C4103">
              <w:rPr>
                <w:rFonts w:ascii="Times New Roman" w:eastAsia="Times New Roman" w:hAnsi="Times New Roman" w:cs="Times New Roman"/>
                <w:sz w:val="28"/>
                <w:szCs w:val="28"/>
                <w:lang w:eastAsia="en-US"/>
              </w:rPr>
              <w:t>1</w:t>
            </w:r>
            <w:r w:rsidR="00AE2301">
              <w:rPr>
                <w:rFonts w:ascii="Times New Roman" w:eastAsia="Times New Roman" w:hAnsi="Times New Roman" w:cs="Times New Roman"/>
                <w:sz w:val="28"/>
                <w:szCs w:val="28"/>
                <w:lang w:eastAsia="en-US"/>
              </w:rPr>
              <w:t>5</w:t>
            </w:r>
            <w:r>
              <w:rPr>
                <w:rFonts w:ascii="Times New Roman" w:eastAsia="Times New Roman" w:hAnsi="Times New Roman" w:cs="Times New Roman"/>
                <w:sz w:val="28"/>
                <w:szCs w:val="28"/>
                <w:lang w:eastAsia="en-US"/>
              </w:rPr>
              <w:t>час.</w:t>
            </w:r>
            <w:r w:rsidR="001C4103">
              <w:rPr>
                <w:rFonts w:ascii="Times New Roman" w:eastAsia="Times New Roman" w:hAnsi="Times New Roman" w:cs="Times New Roman"/>
                <w:sz w:val="28"/>
                <w:szCs w:val="28"/>
                <w:lang w:eastAsia="en-US"/>
              </w:rPr>
              <w:t>00</w:t>
            </w:r>
            <w:r w:rsidR="008F6142">
              <w:rPr>
                <w:rFonts w:ascii="Times New Roman" w:eastAsia="Times New Roman" w:hAnsi="Times New Roman" w:cs="Times New Roman"/>
                <w:sz w:val="28"/>
                <w:szCs w:val="28"/>
                <w:lang w:eastAsia="en-US"/>
              </w:rPr>
              <w:t xml:space="preserve"> </w:t>
            </w:r>
            <w:r>
              <w:rPr>
                <w:rFonts w:ascii="Times New Roman" w:eastAsia="Times New Roman" w:hAnsi="Times New Roman" w:cs="Times New Roman"/>
                <w:sz w:val="28"/>
                <w:szCs w:val="28"/>
                <w:lang w:eastAsia="en-US"/>
              </w:rPr>
              <w:t>мин.</w:t>
            </w:r>
            <w:r w:rsidR="008F6142">
              <w:rPr>
                <w:rFonts w:ascii="Times New Roman" w:eastAsia="Times New Roman" w:hAnsi="Times New Roman" w:cs="Times New Roman"/>
                <w:sz w:val="28"/>
                <w:szCs w:val="28"/>
                <w:lang w:eastAsia="en-US"/>
              </w:rPr>
              <w:t xml:space="preserve"> до 1</w:t>
            </w:r>
            <w:r w:rsidR="00231BFD">
              <w:rPr>
                <w:rFonts w:ascii="Times New Roman" w:eastAsia="Times New Roman" w:hAnsi="Times New Roman" w:cs="Times New Roman"/>
                <w:sz w:val="28"/>
                <w:szCs w:val="28"/>
                <w:lang w:eastAsia="en-US"/>
              </w:rPr>
              <w:t xml:space="preserve">8 </w:t>
            </w:r>
            <w:r w:rsidR="008F6142">
              <w:rPr>
                <w:rFonts w:ascii="Times New Roman" w:eastAsia="Times New Roman" w:hAnsi="Times New Roman" w:cs="Times New Roman"/>
                <w:sz w:val="28"/>
                <w:szCs w:val="28"/>
                <w:lang w:eastAsia="en-US"/>
              </w:rPr>
              <w:t>час. 00мин</w:t>
            </w:r>
          </w:p>
        </w:tc>
      </w:tr>
      <w:tr w:rsidR="006C576D" w:rsidTr="006C576D">
        <w:trPr>
          <w:trHeight w:val="150"/>
        </w:trPr>
        <w:tc>
          <w:tcPr>
            <w:tcW w:w="617" w:type="dxa"/>
            <w:tcBorders>
              <w:top w:val="single" w:sz="4" w:space="0" w:color="auto"/>
              <w:left w:val="single" w:sz="4" w:space="0" w:color="auto"/>
              <w:bottom w:val="single" w:sz="4" w:space="0" w:color="auto"/>
              <w:right w:val="single" w:sz="4" w:space="0" w:color="auto"/>
            </w:tcBorders>
            <w:hideMark/>
          </w:tcPr>
          <w:p w:rsidR="006C576D" w:rsidRDefault="00234D98">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9</w:t>
            </w:r>
          </w:p>
        </w:tc>
        <w:tc>
          <w:tcPr>
            <w:tcW w:w="3510" w:type="dxa"/>
            <w:tcBorders>
              <w:top w:val="single" w:sz="4" w:space="0" w:color="auto"/>
              <w:left w:val="single" w:sz="4" w:space="0" w:color="auto"/>
              <w:bottom w:val="single" w:sz="4" w:space="0" w:color="auto"/>
              <w:right w:val="single" w:sz="4" w:space="0" w:color="auto"/>
            </w:tcBorders>
            <w:hideMark/>
          </w:tcPr>
          <w:p w:rsidR="006C576D" w:rsidRDefault="006C576D">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Место, дата, время начала проведения аукциона</w:t>
            </w:r>
          </w:p>
        </w:tc>
        <w:tc>
          <w:tcPr>
            <w:tcW w:w="5771" w:type="dxa"/>
            <w:tcBorders>
              <w:top w:val="single" w:sz="4" w:space="0" w:color="auto"/>
              <w:left w:val="single" w:sz="4" w:space="0" w:color="auto"/>
              <w:bottom w:val="single" w:sz="4" w:space="0" w:color="auto"/>
              <w:right w:val="single" w:sz="4" w:space="0" w:color="auto"/>
            </w:tcBorders>
            <w:hideMark/>
          </w:tcPr>
          <w:p w:rsidR="006C576D" w:rsidRDefault="006C576D">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Адрес проведения аукциона: </w:t>
            </w:r>
            <w:proofErr w:type="spellStart"/>
            <w:r>
              <w:rPr>
                <w:rFonts w:ascii="Times New Roman" w:eastAsia="Times New Roman" w:hAnsi="Times New Roman" w:cs="Times New Roman"/>
                <w:sz w:val="28"/>
                <w:szCs w:val="28"/>
                <w:lang w:eastAsia="en-US"/>
              </w:rPr>
              <w:t>г</w:t>
            </w:r>
            <w:proofErr w:type="gramStart"/>
            <w:r>
              <w:rPr>
                <w:rFonts w:ascii="Times New Roman" w:eastAsia="Times New Roman" w:hAnsi="Times New Roman" w:cs="Times New Roman"/>
                <w:sz w:val="28"/>
                <w:szCs w:val="28"/>
                <w:lang w:eastAsia="en-US"/>
              </w:rPr>
              <w:t>.Д</w:t>
            </w:r>
            <w:proofErr w:type="gramEnd"/>
            <w:r>
              <w:rPr>
                <w:rFonts w:ascii="Times New Roman" w:eastAsia="Times New Roman" w:hAnsi="Times New Roman" w:cs="Times New Roman"/>
                <w:sz w:val="28"/>
                <w:szCs w:val="28"/>
                <w:lang w:eastAsia="en-US"/>
              </w:rPr>
              <w:t>митров</w:t>
            </w:r>
            <w:proofErr w:type="spellEnd"/>
            <w:r>
              <w:rPr>
                <w:rFonts w:ascii="Times New Roman" w:eastAsia="Times New Roman" w:hAnsi="Times New Roman" w:cs="Times New Roman"/>
                <w:sz w:val="28"/>
                <w:szCs w:val="28"/>
                <w:lang w:eastAsia="en-US"/>
              </w:rPr>
              <w:t xml:space="preserve">, </w:t>
            </w:r>
            <w:proofErr w:type="spellStart"/>
            <w:r>
              <w:rPr>
                <w:rFonts w:ascii="Times New Roman" w:eastAsia="Times New Roman" w:hAnsi="Times New Roman" w:cs="Times New Roman"/>
                <w:sz w:val="28"/>
                <w:szCs w:val="28"/>
                <w:lang w:eastAsia="en-US"/>
              </w:rPr>
              <w:t>ул.Советская</w:t>
            </w:r>
            <w:proofErr w:type="spellEnd"/>
            <w:r>
              <w:rPr>
                <w:rFonts w:ascii="Times New Roman" w:eastAsia="Times New Roman" w:hAnsi="Times New Roman" w:cs="Times New Roman"/>
                <w:sz w:val="28"/>
                <w:szCs w:val="28"/>
                <w:lang w:eastAsia="en-US"/>
              </w:rPr>
              <w:t>, д.2, каб.</w:t>
            </w:r>
            <w:r w:rsidR="00AF5095">
              <w:rPr>
                <w:rFonts w:ascii="Times New Roman" w:eastAsia="Times New Roman" w:hAnsi="Times New Roman" w:cs="Times New Roman"/>
                <w:sz w:val="28"/>
                <w:szCs w:val="28"/>
                <w:lang w:eastAsia="en-US"/>
              </w:rPr>
              <w:t>6</w:t>
            </w:r>
          </w:p>
          <w:p w:rsidR="006C576D" w:rsidRDefault="006C576D" w:rsidP="00D3052F">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w:t>
            </w:r>
            <w:r w:rsidR="00D3052F">
              <w:rPr>
                <w:rFonts w:ascii="Times New Roman" w:eastAsia="Times New Roman" w:hAnsi="Times New Roman" w:cs="Times New Roman"/>
                <w:sz w:val="28"/>
                <w:szCs w:val="28"/>
                <w:lang w:eastAsia="en-US"/>
              </w:rPr>
              <w:t>14</w:t>
            </w:r>
            <w:r>
              <w:rPr>
                <w:rFonts w:ascii="Times New Roman" w:eastAsia="Times New Roman" w:hAnsi="Times New Roman" w:cs="Times New Roman"/>
                <w:sz w:val="28"/>
                <w:szCs w:val="28"/>
                <w:lang w:eastAsia="en-US"/>
              </w:rPr>
              <w:t>»</w:t>
            </w:r>
            <w:r w:rsidR="00AB483B">
              <w:rPr>
                <w:rFonts w:ascii="Times New Roman" w:eastAsia="Times New Roman" w:hAnsi="Times New Roman" w:cs="Times New Roman"/>
                <w:sz w:val="28"/>
                <w:szCs w:val="28"/>
                <w:lang w:eastAsia="en-US"/>
              </w:rPr>
              <w:t xml:space="preserve"> </w:t>
            </w:r>
            <w:r w:rsidR="00D3052F">
              <w:rPr>
                <w:rFonts w:ascii="Times New Roman" w:eastAsia="Times New Roman" w:hAnsi="Times New Roman" w:cs="Times New Roman"/>
                <w:sz w:val="28"/>
                <w:szCs w:val="28"/>
                <w:lang w:eastAsia="en-US"/>
              </w:rPr>
              <w:t>июн</w:t>
            </w:r>
            <w:r w:rsidR="00231BFD">
              <w:rPr>
                <w:rFonts w:ascii="Times New Roman" w:eastAsia="Times New Roman" w:hAnsi="Times New Roman" w:cs="Times New Roman"/>
                <w:sz w:val="28"/>
                <w:szCs w:val="28"/>
                <w:lang w:eastAsia="en-US"/>
              </w:rPr>
              <w:t xml:space="preserve">я </w:t>
            </w:r>
            <w:r w:rsidR="00AB483B">
              <w:rPr>
                <w:rFonts w:ascii="Times New Roman" w:eastAsia="Times New Roman" w:hAnsi="Times New Roman" w:cs="Times New Roman"/>
                <w:sz w:val="28"/>
                <w:szCs w:val="28"/>
                <w:lang w:eastAsia="en-US"/>
              </w:rPr>
              <w:t xml:space="preserve"> </w:t>
            </w:r>
            <w:r>
              <w:rPr>
                <w:rFonts w:ascii="Times New Roman" w:eastAsia="Times New Roman" w:hAnsi="Times New Roman" w:cs="Times New Roman"/>
                <w:sz w:val="28"/>
                <w:szCs w:val="28"/>
                <w:lang w:eastAsia="en-US"/>
              </w:rPr>
              <w:t>20</w:t>
            </w:r>
            <w:r w:rsidR="00AB483B">
              <w:rPr>
                <w:rFonts w:ascii="Times New Roman" w:eastAsia="Times New Roman" w:hAnsi="Times New Roman" w:cs="Times New Roman"/>
                <w:sz w:val="28"/>
                <w:szCs w:val="28"/>
                <w:lang w:eastAsia="en-US"/>
              </w:rPr>
              <w:t>17</w:t>
            </w:r>
            <w:r>
              <w:rPr>
                <w:rFonts w:ascii="Times New Roman" w:eastAsia="Times New Roman" w:hAnsi="Times New Roman" w:cs="Times New Roman"/>
                <w:sz w:val="28"/>
                <w:szCs w:val="28"/>
                <w:lang w:eastAsia="en-US"/>
              </w:rPr>
              <w:t xml:space="preserve">г.   </w:t>
            </w:r>
            <w:r w:rsidR="00AB483B">
              <w:rPr>
                <w:rFonts w:ascii="Times New Roman" w:eastAsia="Times New Roman" w:hAnsi="Times New Roman" w:cs="Times New Roman"/>
                <w:sz w:val="28"/>
                <w:szCs w:val="28"/>
                <w:lang w:eastAsia="en-US"/>
              </w:rPr>
              <w:t>15</w:t>
            </w:r>
            <w:r>
              <w:rPr>
                <w:rFonts w:ascii="Times New Roman" w:eastAsia="Times New Roman" w:hAnsi="Times New Roman" w:cs="Times New Roman"/>
                <w:sz w:val="28"/>
                <w:szCs w:val="28"/>
                <w:lang w:eastAsia="en-US"/>
              </w:rPr>
              <w:t>час.</w:t>
            </w:r>
            <w:r w:rsidR="00AB483B">
              <w:rPr>
                <w:rFonts w:ascii="Times New Roman" w:eastAsia="Times New Roman" w:hAnsi="Times New Roman" w:cs="Times New Roman"/>
                <w:sz w:val="28"/>
                <w:szCs w:val="28"/>
                <w:lang w:eastAsia="en-US"/>
              </w:rPr>
              <w:t>00</w:t>
            </w:r>
            <w:r>
              <w:rPr>
                <w:rFonts w:ascii="Times New Roman" w:eastAsia="Times New Roman" w:hAnsi="Times New Roman" w:cs="Times New Roman"/>
                <w:sz w:val="28"/>
                <w:szCs w:val="28"/>
                <w:lang w:eastAsia="en-US"/>
              </w:rPr>
              <w:t>мин.</w:t>
            </w:r>
          </w:p>
        </w:tc>
      </w:tr>
      <w:tr w:rsidR="006C576D" w:rsidTr="006C576D">
        <w:trPr>
          <w:trHeight w:val="1473"/>
        </w:trPr>
        <w:tc>
          <w:tcPr>
            <w:tcW w:w="617" w:type="dxa"/>
            <w:tcBorders>
              <w:top w:val="single" w:sz="4" w:space="0" w:color="auto"/>
              <w:left w:val="single" w:sz="4" w:space="0" w:color="auto"/>
              <w:bottom w:val="single" w:sz="4" w:space="0" w:color="auto"/>
              <w:right w:val="single" w:sz="4" w:space="0" w:color="auto"/>
            </w:tcBorders>
            <w:hideMark/>
          </w:tcPr>
          <w:p w:rsidR="006C576D" w:rsidRDefault="00234D98">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lastRenderedPageBreak/>
              <w:t>10</w:t>
            </w:r>
          </w:p>
        </w:tc>
        <w:tc>
          <w:tcPr>
            <w:tcW w:w="3510" w:type="dxa"/>
            <w:tcBorders>
              <w:top w:val="single" w:sz="4" w:space="0" w:color="auto"/>
              <w:left w:val="single" w:sz="4" w:space="0" w:color="auto"/>
              <w:bottom w:val="single" w:sz="4" w:space="0" w:color="auto"/>
              <w:right w:val="single" w:sz="4" w:space="0" w:color="auto"/>
            </w:tcBorders>
            <w:hideMark/>
          </w:tcPr>
          <w:p w:rsidR="006C576D" w:rsidRDefault="006C576D">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Порядок определения победителя аукциона</w:t>
            </w:r>
          </w:p>
        </w:tc>
        <w:tc>
          <w:tcPr>
            <w:tcW w:w="5771" w:type="dxa"/>
            <w:tcBorders>
              <w:top w:val="single" w:sz="4" w:space="0" w:color="auto"/>
              <w:left w:val="single" w:sz="4" w:space="0" w:color="auto"/>
              <w:bottom w:val="single" w:sz="4" w:space="0" w:color="auto"/>
              <w:right w:val="single" w:sz="4" w:space="0" w:color="auto"/>
            </w:tcBorders>
            <w:hideMark/>
          </w:tcPr>
          <w:p w:rsidR="006C576D" w:rsidRDefault="006C576D">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Победителем аукциона признается участник, предложивший наиболее высокую цену договора (лота) и заявка которого соответствует требованиям, установленным в настоящем Извещении</w:t>
            </w:r>
          </w:p>
        </w:tc>
      </w:tr>
      <w:tr w:rsidR="006C576D" w:rsidTr="006C576D">
        <w:trPr>
          <w:trHeight w:val="142"/>
        </w:trPr>
        <w:tc>
          <w:tcPr>
            <w:tcW w:w="617" w:type="dxa"/>
            <w:tcBorders>
              <w:top w:val="single" w:sz="4" w:space="0" w:color="auto"/>
              <w:left w:val="single" w:sz="4" w:space="0" w:color="auto"/>
              <w:bottom w:val="single" w:sz="4" w:space="0" w:color="auto"/>
              <w:right w:val="single" w:sz="4" w:space="0" w:color="auto"/>
            </w:tcBorders>
            <w:hideMark/>
          </w:tcPr>
          <w:p w:rsidR="006C576D" w:rsidRDefault="006C576D" w:rsidP="006C576D">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10</w:t>
            </w:r>
          </w:p>
        </w:tc>
        <w:tc>
          <w:tcPr>
            <w:tcW w:w="3510" w:type="dxa"/>
            <w:tcBorders>
              <w:top w:val="single" w:sz="4" w:space="0" w:color="auto"/>
              <w:left w:val="single" w:sz="4" w:space="0" w:color="auto"/>
              <w:bottom w:val="single" w:sz="4" w:space="0" w:color="auto"/>
              <w:right w:val="single" w:sz="4" w:space="0" w:color="auto"/>
            </w:tcBorders>
            <w:hideMark/>
          </w:tcPr>
          <w:p w:rsidR="006C576D" w:rsidRDefault="006C576D">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Срок заключения договора</w:t>
            </w:r>
          </w:p>
        </w:tc>
        <w:tc>
          <w:tcPr>
            <w:tcW w:w="5771" w:type="dxa"/>
            <w:tcBorders>
              <w:top w:val="single" w:sz="4" w:space="0" w:color="auto"/>
              <w:left w:val="single" w:sz="4" w:space="0" w:color="auto"/>
              <w:bottom w:val="single" w:sz="4" w:space="0" w:color="auto"/>
              <w:right w:val="single" w:sz="4" w:space="0" w:color="auto"/>
            </w:tcBorders>
            <w:hideMark/>
          </w:tcPr>
          <w:p w:rsidR="006C576D" w:rsidRDefault="006C576D">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Договор с победителем аукциона заключается не ранее десяти дней и не позднее двадцати дней со дня размещения на </w:t>
            </w:r>
            <w:proofErr w:type="gramStart"/>
            <w:r>
              <w:rPr>
                <w:rFonts w:ascii="Times New Roman" w:eastAsia="Times New Roman" w:hAnsi="Times New Roman" w:cs="Times New Roman"/>
                <w:sz w:val="28"/>
                <w:szCs w:val="28"/>
                <w:lang w:eastAsia="en-US"/>
              </w:rPr>
              <w:t>официальном</w:t>
            </w:r>
            <w:proofErr w:type="gramEnd"/>
            <w:r>
              <w:rPr>
                <w:rFonts w:ascii="Times New Roman" w:eastAsia="Times New Roman" w:hAnsi="Times New Roman" w:cs="Times New Roman"/>
                <w:sz w:val="28"/>
                <w:szCs w:val="28"/>
                <w:lang w:eastAsia="en-US"/>
              </w:rPr>
              <w:t xml:space="preserve"> сайте протокола аукциона</w:t>
            </w:r>
          </w:p>
        </w:tc>
      </w:tr>
      <w:tr w:rsidR="006C576D" w:rsidTr="006C576D">
        <w:trPr>
          <w:trHeight w:val="97"/>
        </w:trPr>
        <w:tc>
          <w:tcPr>
            <w:tcW w:w="617" w:type="dxa"/>
            <w:tcBorders>
              <w:top w:val="single" w:sz="4" w:space="0" w:color="auto"/>
              <w:left w:val="single" w:sz="4" w:space="0" w:color="auto"/>
              <w:bottom w:val="single" w:sz="4" w:space="0" w:color="auto"/>
              <w:right w:val="single" w:sz="4" w:space="0" w:color="auto"/>
            </w:tcBorders>
            <w:hideMark/>
          </w:tcPr>
          <w:p w:rsidR="006C576D" w:rsidRDefault="006C576D" w:rsidP="006C576D">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11</w:t>
            </w:r>
          </w:p>
        </w:tc>
        <w:tc>
          <w:tcPr>
            <w:tcW w:w="3510" w:type="dxa"/>
            <w:tcBorders>
              <w:top w:val="single" w:sz="4" w:space="0" w:color="auto"/>
              <w:left w:val="single" w:sz="4" w:space="0" w:color="auto"/>
              <w:bottom w:val="single" w:sz="4" w:space="0" w:color="auto"/>
              <w:right w:val="single" w:sz="4" w:space="0" w:color="auto"/>
            </w:tcBorders>
            <w:hideMark/>
          </w:tcPr>
          <w:p w:rsidR="006C576D" w:rsidRDefault="006C576D">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Срок подписания и передачи договора победителем организатору аукциона</w:t>
            </w:r>
          </w:p>
        </w:tc>
        <w:tc>
          <w:tcPr>
            <w:tcW w:w="5771" w:type="dxa"/>
            <w:tcBorders>
              <w:top w:val="single" w:sz="4" w:space="0" w:color="auto"/>
              <w:left w:val="single" w:sz="4" w:space="0" w:color="auto"/>
              <w:bottom w:val="single" w:sz="4" w:space="0" w:color="auto"/>
              <w:right w:val="single" w:sz="4" w:space="0" w:color="auto"/>
            </w:tcBorders>
            <w:hideMark/>
          </w:tcPr>
          <w:p w:rsidR="006C576D" w:rsidRDefault="006C576D">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Победитель аукциона обязан подписать договор и передать его организатору аукциона не позднее 10 дней со дня получения от организатора аукциона экземпляра протокола аукциона и проект договора. Проект договора размещен в приложении №2 к настоящему Извещению</w:t>
            </w:r>
          </w:p>
        </w:tc>
      </w:tr>
      <w:tr w:rsidR="006C576D" w:rsidTr="006C576D">
        <w:trPr>
          <w:trHeight w:val="210"/>
        </w:trPr>
        <w:tc>
          <w:tcPr>
            <w:tcW w:w="617" w:type="dxa"/>
            <w:tcBorders>
              <w:top w:val="single" w:sz="4" w:space="0" w:color="auto"/>
              <w:left w:val="single" w:sz="4" w:space="0" w:color="auto"/>
              <w:bottom w:val="single" w:sz="4" w:space="0" w:color="auto"/>
              <w:right w:val="single" w:sz="4" w:space="0" w:color="auto"/>
            </w:tcBorders>
            <w:hideMark/>
          </w:tcPr>
          <w:p w:rsidR="006C576D" w:rsidRDefault="006C576D" w:rsidP="006C576D">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12</w:t>
            </w:r>
          </w:p>
        </w:tc>
        <w:tc>
          <w:tcPr>
            <w:tcW w:w="3510" w:type="dxa"/>
            <w:tcBorders>
              <w:top w:val="single" w:sz="4" w:space="0" w:color="auto"/>
              <w:left w:val="single" w:sz="4" w:space="0" w:color="auto"/>
              <w:bottom w:val="single" w:sz="4" w:space="0" w:color="auto"/>
              <w:right w:val="single" w:sz="4" w:space="0" w:color="auto"/>
            </w:tcBorders>
            <w:hideMark/>
          </w:tcPr>
          <w:p w:rsidR="006C576D" w:rsidRDefault="006C576D">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Форма, сроки и порядок оплаты по договору</w:t>
            </w:r>
          </w:p>
        </w:tc>
        <w:tc>
          <w:tcPr>
            <w:tcW w:w="5771" w:type="dxa"/>
            <w:tcBorders>
              <w:top w:val="single" w:sz="4" w:space="0" w:color="auto"/>
              <w:left w:val="single" w:sz="4" w:space="0" w:color="auto"/>
              <w:bottom w:val="single" w:sz="4" w:space="0" w:color="auto"/>
              <w:right w:val="single" w:sz="4" w:space="0" w:color="auto"/>
            </w:tcBorders>
            <w:hideMark/>
          </w:tcPr>
          <w:p w:rsidR="006C576D" w:rsidRDefault="006C576D">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Форма, сроки и порядок оплаты определены проектом договора</w:t>
            </w:r>
          </w:p>
        </w:tc>
      </w:tr>
    </w:tbl>
    <w:p w:rsidR="00B668A4" w:rsidRDefault="00B668A4" w:rsidP="006C576D">
      <w:pPr>
        <w:jc w:val="center"/>
        <w:rPr>
          <w:rFonts w:ascii="Times New Roman" w:eastAsia="Times New Roman" w:hAnsi="Times New Roman" w:cs="Times New Roman"/>
          <w:sz w:val="28"/>
          <w:szCs w:val="28"/>
        </w:rPr>
      </w:pPr>
    </w:p>
    <w:p w:rsidR="004C0108" w:rsidRDefault="006C576D" w:rsidP="006C576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II</w:t>
      </w:r>
      <w:r>
        <w:rPr>
          <w:rFonts w:ascii="Times New Roman" w:eastAsia="Times New Roman" w:hAnsi="Times New Roman" w:cs="Times New Roman"/>
          <w:sz w:val="28"/>
          <w:szCs w:val="28"/>
        </w:rPr>
        <w:t xml:space="preserve">. Перечень лотов, начальной (минимальной) цены договора (цены лота) по каждому лоту, срок действия договоров </w:t>
      </w:r>
    </w:p>
    <w:p w:rsidR="00B668A4" w:rsidRDefault="00B668A4" w:rsidP="006C576D">
      <w:pPr>
        <w:jc w:val="center"/>
        <w:rPr>
          <w:rFonts w:ascii="Times New Roman" w:eastAsia="Times New Roman" w:hAnsi="Times New Roman" w:cs="Times New Roman"/>
          <w:sz w:val="28"/>
          <w:szCs w:val="28"/>
        </w:rPr>
      </w:pPr>
    </w:p>
    <w:tbl>
      <w:tblPr>
        <w:tblW w:w="963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559"/>
        <w:gridCol w:w="1418"/>
        <w:gridCol w:w="1984"/>
        <w:gridCol w:w="1418"/>
        <w:gridCol w:w="850"/>
        <w:gridCol w:w="755"/>
        <w:gridCol w:w="1088"/>
      </w:tblGrid>
      <w:tr w:rsidR="00332914" w:rsidRPr="00332914" w:rsidTr="00B67BC4">
        <w:tc>
          <w:tcPr>
            <w:tcW w:w="567" w:type="dxa"/>
          </w:tcPr>
          <w:p w:rsidR="00332914" w:rsidRPr="00A35304" w:rsidRDefault="00332914" w:rsidP="000E112E">
            <w:pPr>
              <w:jc w:val="center"/>
              <w:rPr>
                <w:rFonts w:ascii="Calibri" w:eastAsia="Times New Roman" w:hAnsi="Calibri" w:cs="Times New Roman"/>
                <w:b/>
                <w:sz w:val="22"/>
                <w:szCs w:val="22"/>
                <w:lang w:eastAsia="en-US"/>
              </w:rPr>
            </w:pPr>
            <w:r w:rsidRPr="00A35304">
              <w:rPr>
                <w:rFonts w:ascii="Calibri" w:eastAsia="Times New Roman" w:hAnsi="Calibri" w:cs="Times New Roman"/>
                <w:b/>
                <w:sz w:val="22"/>
                <w:szCs w:val="22"/>
                <w:lang w:eastAsia="en-US"/>
              </w:rPr>
              <w:t>№</w:t>
            </w:r>
          </w:p>
          <w:p w:rsidR="00332914" w:rsidRPr="00A35304" w:rsidRDefault="00332914" w:rsidP="000E112E">
            <w:pPr>
              <w:jc w:val="center"/>
              <w:rPr>
                <w:rFonts w:ascii="Calibri" w:eastAsia="Times New Roman" w:hAnsi="Calibri" w:cs="Times New Roman"/>
                <w:b/>
                <w:sz w:val="22"/>
                <w:szCs w:val="22"/>
                <w:lang w:eastAsia="en-US"/>
              </w:rPr>
            </w:pPr>
            <w:r w:rsidRPr="00A35304">
              <w:rPr>
                <w:rFonts w:ascii="Calibri" w:eastAsia="Times New Roman" w:hAnsi="Calibri" w:cs="Times New Roman"/>
                <w:b/>
                <w:sz w:val="22"/>
                <w:szCs w:val="22"/>
                <w:lang w:eastAsia="en-US"/>
              </w:rPr>
              <w:t>Ло</w:t>
            </w:r>
          </w:p>
          <w:p w:rsidR="00332914" w:rsidRPr="00A35304" w:rsidRDefault="00332914" w:rsidP="000E112E">
            <w:pPr>
              <w:jc w:val="center"/>
              <w:rPr>
                <w:rFonts w:ascii="Calibri" w:eastAsia="Times New Roman" w:hAnsi="Calibri" w:cs="Times New Roman"/>
                <w:b/>
                <w:sz w:val="22"/>
                <w:szCs w:val="22"/>
                <w:lang w:eastAsia="en-US"/>
              </w:rPr>
            </w:pPr>
            <w:r w:rsidRPr="00A35304">
              <w:rPr>
                <w:rFonts w:ascii="Calibri" w:eastAsia="Times New Roman" w:hAnsi="Calibri" w:cs="Times New Roman"/>
                <w:b/>
                <w:sz w:val="22"/>
                <w:szCs w:val="22"/>
                <w:lang w:eastAsia="en-US"/>
              </w:rPr>
              <w:t>та</w:t>
            </w:r>
          </w:p>
        </w:tc>
        <w:tc>
          <w:tcPr>
            <w:tcW w:w="1559" w:type="dxa"/>
          </w:tcPr>
          <w:p w:rsidR="00332914" w:rsidRPr="00A35304" w:rsidRDefault="00332914" w:rsidP="000E112E">
            <w:pPr>
              <w:jc w:val="center"/>
              <w:rPr>
                <w:rFonts w:ascii="Calibri" w:eastAsia="Times New Roman" w:hAnsi="Calibri" w:cs="Times New Roman"/>
                <w:b/>
                <w:sz w:val="22"/>
                <w:szCs w:val="22"/>
                <w:lang w:eastAsia="en-US"/>
              </w:rPr>
            </w:pPr>
            <w:r w:rsidRPr="00A35304">
              <w:rPr>
                <w:rFonts w:ascii="Calibri" w:eastAsia="Times New Roman" w:hAnsi="Calibri" w:cs="Times New Roman"/>
                <w:b/>
                <w:sz w:val="22"/>
                <w:szCs w:val="22"/>
                <w:lang w:eastAsia="en-US"/>
              </w:rPr>
              <w:t>Тип нестационарного объекта</w:t>
            </w:r>
          </w:p>
        </w:tc>
        <w:tc>
          <w:tcPr>
            <w:tcW w:w="1418" w:type="dxa"/>
          </w:tcPr>
          <w:p w:rsidR="00332914" w:rsidRDefault="00332914" w:rsidP="000E112E">
            <w:pPr>
              <w:jc w:val="center"/>
              <w:rPr>
                <w:rFonts w:ascii="Calibri" w:eastAsia="Times New Roman" w:hAnsi="Calibri" w:cs="Times New Roman"/>
                <w:b/>
                <w:sz w:val="22"/>
                <w:szCs w:val="22"/>
                <w:lang w:eastAsia="en-US"/>
              </w:rPr>
            </w:pPr>
            <w:r w:rsidRPr="00A35304">
              <w:rPr>
                <w:rFonts w:ascii="Calibri" w:eastAsia="Times New Roman" w:hAnsi="Calibri" w:cs="Times New Roman"/>
                <w:b/>
                <w:sz w:val="22"/>
                <w:szCs w:val="22"/>
                <w:lang w:eastAsia="en-US"/>
              </w:rPr>
              <w:t>Специализация нестационарного торгового объекта</w:t>
            </w:r>
          </w:p>
          <w:p w:rsidR="005434F1" w:rsidRPr="00A35304" w:rsidRDefault="005434F1" w:rsidP="000E112E">
            <w:pPr>
              <w:jc w:val="center"/>
              <w:rPr>
                <w:rFonts w:ascii="Calibri" w:eastAsia="Times New Roman" w:hAnsi="Calibri" w:cs="Times New Roman"/>
                <w:b/>
                <w:sz w:val="22"/>
                <w:szCs w:val="22"/>
                <w:lang w:eastAsia="en-US"/>
              </w:rPr>
            </w:pPr>
          </w:p>
        </w:tc>
        <w:tc>
          <w:tcPr>
            <w:tcW w:w="1984" w:type="dxa"/>
          </w:tcPr>
          <w:p w:rsidR="00332914" w:rsidRPr="00A35304" w:rsidRDefault="00332914" w:rsidP="000E112E">
            <w:pPr>
              <w:jc w:val="center"/>
              <w:rPr>
                <w:rFonts w:ascii="Calibri" w:eastAsia="Times New Roman" w:hAnsi="Calibri" w:cs="Times New Roman"/>
                <w:b/>
                <w:sz w:val="22"/>
                <w:szCs w:val="22"/>
                <w:lang w:eastAsia="en-US"/>
              </w:rPr>
            </w:pPr>
            <w:r w:rsidRPr="00A35304">
              <w:rPr>
                <w:rFonts w:ascii="Calibri" w:eastAsia="Times New Roman" w:hAnsi="Calibri" w:cs="Times New Roman"/>
                <w:b/>
                <w:sz w:val="22"/>
                <w:szCs w:val="22"/>
                <w:lang w:eastAsia="en-US"/>
              </w:rPr>
              <w:t>Месторасположение нестационарного объекта</w:t>
            </w:r>
          </w:p>
        </w:tc>
        <w:tc>
          <w:tcPr>
            <w:tcW w:w="1418" w:type="dxa"/>
          </w:tcPr>
          <w:p w:rsidR="00332914" w:rsidRPr="00A35304" w:rsidRDefault="00332914" w:rsidP="000E112E">
            <w:pPr>
              <w:jc w:val="center"/>
              <w:rPr>
                <w:rFonts w:ascii="Calibri" w:eastAsia="Times New Roman" w:hAnsi="Calibri" w:cs="Times New Roman"/>
                <w:b/>
                <w:sz w:val="22"/>
                <w:szCs w:val="22"/>
                <w:lang w:eastAsia="en-US"/>
              </w:rPr>
            </w:pPr>
            <w:r w:rsidRPr="00A35304">
              <w:rPr>
                <w:rFonts w:ascii="Calibri" w:eastAsia="Times New Roman" w:hAnsi="Calibri" w:cs="Times New Roman"/>
                <w:b/>
                <w:sz w:val="22"/>
                <w:szCs w:val="22"/>
                <w:lang w:eastAsia="en-US"/>
              </w:rPr>
              <w:t>Начальная (минимальная) цена договора (цена лота), руб.</w:t>
            </w:r>
          </w:p>
        </w:tc>
        <w:tc>
          <w:tcPr>
            <w:tcW w:w="850" w:type="dxa"/>
            <w:tcBorders>
              <w:right w:val="single" w:sz="4" w:space="0" w:color="auto"/>
            </w:tcBorders>
          </w:tcPr>
          <w:p w:rsidR="00332914" w:rsidRPr="00A35304" w:rsidRDefault="00332914" w:rsidP="000E112E">
            <w:pPr>
              <w:jc w:val="center"/>
              <w:rPr>
                <w:rFonts w:ascii="Calibri" w:eastAsia="Times New Roman" w:hAnsi="Calibri" w:cs="Times New Roman"/>
                <w:b/>
                <w:sz w:val="22"/>
                <w:szCs w:val="22"/>
                <w:lang w:eastAsia="en-US"/>
              </w:rPr>
            </w:pPr>
            <w:r w:rsidRPr="00A35304">
              <w:rPr>
                <w:rFonts w:ascii="Calibri" w:eastAsia="Times New Roman" w:hAnsi="Calibri" w:cs="Times New Roman"/>
                <w:b/>
                <w:sz w:val="22"/>
                <w:szCs w:val="22"/>
                <w:lang w:eastAsia="en-US"/>
              </w:rPr>
              <w:t>Сумма задатка руб.</w:t>
            </w:r>
          </w:p>
        </w:tc>
        <w:tc>
          <w:tcPr>
            <w:tcW w:w="755" w:type="dxa"/>
            <w:tcBorders>
              <w:left w:val="single" w:sz="4" w:space="0" w:color="auto"/>
            </w:tcBorders>
          </w:tcPr>
          <w:p w:rsidR="00332914" w:rsidRPr="00A35304" w:rsidRDefault="00332914" w:rsidP="000E112E">
            <w:pPr>
              <w:jc w:val="center"/>
              <w:rPr>
                <w:rFonts w:ascii="Calibri" w:eastAsia="Times New Roman" w:hAnsi="Calibri" w:cs="Times New Roman"/>
                <w:b/>
                <w:sz w:val="22"/>
                <w:szCs w:val="22"/>
                <w:lang w:eastAsia="en-US"/>
              </w:rPr>
            </w:pPr>
            <w:r w:rsidRPr="00A35304">
              <w:rPr>
                <w:rFonts w:ascii="Calibri" w:eastAsia="Times New Roman" w:hAnsi="Calibri" w:cs="Times New Roman"/>
                <w:b/>
                <w:sz w:val="22"/>
                <w:szCs w:val="22"/>
                <w:lang w:eastAsia="en-US"/>
              </w:rPr>
              <w:t>«Шаг» аукциона, руб.</w:t>
            </w:r>
          </w:p>
        </w:tc>
        <w:tc>
          <w:tcPr>
            <w:tcW w:w="1088" w:type="dxa"/>
          </w:tcPr>
          <w:p w:rsidR="00332914" w:rsidRPr="00A35304" w:rsidRDefault="00332914" w:rsidP="000E112E">
            <w:pPr>
              <w:jc w:val="center"/>
              <w:rPr>
                <w:rFonts w:ascii="Calibri" w:eastAsia="Times New Roman" w:hAnsi="Calibri" w:cs="Times New Roman"/>
                <w:b/>
                <w:sz w:val="22"/>
                <w:szCs w:val="22"/>
                <w:lang w:eastAsia="en-US"/>
              </w:rPr>
            </w:pPr>
            <w:r w:rsidRPr="00A35304">
              <w:rPr>
                <w:rFonts w:ascii="Calibri" w:eastAsia="Times New Roman" w:hAnsi="Calibri" w:cs="Times New Roman"/>
                <w:b/>
                <w:sz w:val="22"/>
                <w:szCs w:val="22"/>
                <w:lang w:eastAsia="en-US"/>
              </w:rPr>
              <w:t>Срок действия договора</w:t>
            </w:r>
          </w:p>
        </w:tc>
      </w:tr>
      <w:tr w:rsidR="00332914" w:rsidRPr="00332914" w:rsidTr="00B67BC4">
        <w:trPr>
          <w:trHeight w:val="1275"/>
        </w:trPr>
        <w:tc>
          <w:tcPr>
            <w:tcW w:w="567" w:type="dxa"/>
            <w:tcBorders>
              <w:top w:val="single" w:sz="4" w:space="0" w:color="000000"/>
              <w:left w:val="single" w:sz="4" w:space="0" w:color="000000"/>
              <w:bottom w:val="single" w:sz="4" w:space="0" w:color="auto"/>
              <w:right w:val="single" w:sz="4" w:space="0" w:color="000000"/>
            </w:tcBorders>
          </w:tcPr>
          <w:p w:rsidR="00332914" w:rsidRPr="00332914" w:rsidRDefault="00030FA3" w:rsidP="00332914">
            <w:pPr>
              <w:jc w:val="center"/>
              <w:rPr>
                <w:rFonts w:ascii="Arial Narrow" w:eastAsia="Calibri" w:hAnsi="Arial Narrow" w:cs="Times New Roman"/>
                <w:color w:val="auto"/>
                <w:sz w:val="22"/>
                <w:szCs w:val="22"/>
                <w:lang w:eastAsia="en-US"/>
              </w:rPr>
            </w:pPr>
            <w:r>
              <w:rPr>
                <w:rFonts w:ascii="Arial Narrow" w:eastAsia="Calibri" w:hAnsi="Arial Narrow" w:cs="Times New Roman"/>
                <w:color w:val="auto"/>
                <w:sz w:val="22"/>
                <w:szCs w:val="22"/>
                <w:lang w:eastAsia="en-US"/>
              </w:rPr>
              <w:t>1</w:t>
            </w:r>
          </w:p>
        </w:tc>
        <w:tc>
          <w:tcPr>
            <w:tcW w:w="1559" w:type="dxa"/>
            <w:tcBorders>
              <w:top w:val="single" w:sz="4" w:space="0" w:color="000000"/>
              <w:left w:val="single" w:sz="4" w:space="0" w:color="000000"/>
              <w:bottom w:val="single" w:sz="4" w:space="0" w:color="auto"/>
              <w:right w:val="single" w:sz="4" w:space="0" w:color="000000"/>
            </w:tcBorders>
          </w:tcPr>
          <w:p w:rsidR="00332914" w:rsidRPr="00332914" w:rsidRDefault="005857E5" w:rsidP="00332914">
            <w:pPr>
              <w:jc w:val="center"/>
              <w:rPr>
                <w:rFonts w:ascii="Arial Narrow" w:eastAsia="Calibri" w:hAnsi="Arial Narrow" w:cs="Times New Roman"/>
                <w:color w:val="auto"/>
                <w:sz w:val="22"/>
                <w:szCs w:val="22"/>
                <w:lang w:eastAsia="en-US"/>
              </w:rPr>
            </w:pPr>
            <w:r>
              <w:rPr>
                <w:rFonts w:ascii="Arial Narrow" w:hAnsi="Arial Narrow"/>
              </w:rPr>
              <w:t>Павильон 1</w:t>
            </w:r>
          </w:p>
        </w:tc>
        <w:tc>
          <w:tcPr>
            <w:tcW w:w="1418" w:type="dxa"/>
            <w:tcBorders>
              <w:top w:val="single" w:sz="4" w:space="0" w:color="000000"/>
              <w:left w:val="single" w:sz="4" w:space="0" w:color="000000"/>
              <w:bottom w:val="single" w:sz="4" w:space="0" w:color="auto"/>
              <w:right w:val="single" w:sz="4" w:space="0" w:color="000000"/>
            </w:tcBorders>
          </w:tcPr>
          <w:p w:rsidR="00332914" w:rsidRPr="00332914" w:rsidRDefault="00030FA3" w:rsidP="005857E5">
            <w:pPr>
              <w:jc w:val="center"/>
              <w:rPr>
                <w:rFonts w:ascii="Arial Narrow" w:eastAsia="Calibri" w:hAnsi="Arial Narrow" w:cs="Times New Roman"/>
                <w:color w:val="auto"/>
                <w:sz w:val="22"/>
                <w:szCs w:val="22"/>
                <w:lang w:eastAsia="en-US"/>
              </w:rPr>
            </w:pPr>
            <w:r>
              <w:rPr>
                <w:rFonts w:ascii="Arial Narrow" w:hAnsi="Arial Narrow"/>
              </w:rPr>
              <w:t xml:space="preserve">Розничная торговля </w:t>
            </w:r>
            <w:r w:rsidR="005857E5">
              <w:rPr>
                <w:rFonts w:ascii="Arial Narrow" w:hAnsi="Arial Narrow"/>
              </w:rPr>
              <w:t>продовольственными товарами</w:t>
            </w:r>
          </w:p>
        </w:tc>
        <w:tc>
          <w:tcPr>
            <w:tcW w:w="1984" w:type="dxa"/>
            <w:tcBorders>
              <w:top w:val="single" w:sz="4" w:space="0" w:color="000000"/>
              <w:left w:val="single" w:sz="4" w:space="0" w:color="000000"/>
              <w:bottom w:val="single" w:sz="4" w:space="0" w:color="auto"/>
              <w:right w:val="single" w:sz="4" w:space="0" w:color="000000"/>
            </w:tcBorders>
          </w:tcPr>
          <w:p w:rsidR="00332914" w:rsidRPr="00332914" w:rsidRDefault="00030FA3" w:rsidP="005857E5">
            <w:pPr>
              <w:jc w:val="center"/>
              <w:rPr>
                <w:rFonts w:ascii="Arial Narrow" w:eastAsia="Calibri" w:hAnsi="Arial Narrow" w:cs="Times New Roman"/>
                <w:color w:val="auto"/>
                <w:sz w:val="22"/>
                <w:szCs w:val="22"/>
                <w:lang w:eastAsia="en-US"/>
              </w:rPr>
            </w:pPr>
            <w:proofErr w:type="spellStart"/>
            <w:r>
              <w:rPr>
                <w:rFonts w:ascii="Arial Narrow" w:hAnsi="Arial Narrow"/>
              </w:rPr>
              <w:t>г</w:t>
            </w:r>
            <w:proofErr w:type="gramStart"/>
            <w:r>
              <w:rPr>
                <w:rFonts w:ascii="Arial Narrow" w:hAnsi="Arial Narrow"/>
              </w:rPr>
              <w:t>.Д</w:t>
            </w:r>
            <w:proofErr w:type="gramEnd"/>
            <w:r>
              <w:rPr>
                <w:rFonts w:ascii="Arial Narrow" w:hAnsi="Arial Narrow"/>
              </w:rPr>
              <w:t>митров</w:t>
            </w:r>
            <w:proofErr w:type="spellEnd"/>
            <w:r>
              <w:rPr>
                <w:rFonts w:ascii="Arial Narrow" w:hAnsi="Arial Narrow"/>
              </w:rPr>
              <w:t xml:space="preserve">, </w:t>
            </w:r>
            <w:proofErr w:type="spellStart"/>
            <w:r w:rsidR="005857E5">
              <w:rPr>
                <w:rFonts w:ascii="Arial Narrow" w:hAnsi="Arial Narrow"/>
              </w:rPr>
              <w:t>мкр.ДЗФС</w:t>
            </w:r>
            <w:proofErr w:type="spellEnd"/>
            <w:r w:rsidR="005857E5">
              <w:rPr>
                <w:rFonts w:ascii="Arial Narrow" w:hAnsi="Arial Narrow"/>
              </w:rPr>
              <w:t>, около д.14</w:t>
            </w:r>
          </w:p>
        </w:tc>
        <w:tc>
          <w:tcPr>
            <w:tcW w:w="1418" w:type="dxa"/>
            <w:tcBorders>
              <w:top w:val="single" w:sz="4" w:space="0" w:color="000000"/>
              <w:left w:val="single" w:sz="4" w:space="0" w:color="000000"/>
              <w:bottom w:val="single" w:sz="4" w:space="0" w:color="auto"/>
              <w:right w:val="single" w:sz="4" w:space="0" w:color="000000"/>
            </w:tcBorders>
          </w:tcPr>
          <w:p w:rsidR="00332914" w:rsidRPr="00332914" w:rsidRDefault="00724BF5" w:rsidP="00332914">
            <w:pPr>
              <w:ind w:left="-468" w:firstLine="468"/>
              <w:jc w:val="center"/>
              <w:rPr>
                <w:rFonts w:ascii="Arial Narrow" w:eastAsia="Calibri" w:hAnsi="Arial Narrow" w:cs="Times New Roman"/>
                <w:color w:val="auto"/>
                <w:sz w:val="22"/>
                <w:szCs w:val="22"/>
                <w:lang w:eastAsia="en-US"/>
              </w:rPr>
            </w:pPr>
            <w:r>
              <w:rPr>
                <w:rFonts w:ascii="Arial Narrow" w:eastAsia="Calibri" w:hAnsi="Arial Narrow" w:cs="Times New Roman"/>
                <w:color w:val="auto"/>
                <w:sz w:val="22"/>
                <w:szCs w:val="22"/>
                <w:lang w:eastAsia="en-US"/>
              </w:rPr>
              <w:t>72000</w:t>
            </w:r>
          </w:p>
        </w:tc>
        <w:tc>
          <w:tcPr>
            <w:tcW w:w="850" w:type="dxa"/>
            <w:tcBorders>
              <w:top w:val="single" w:sz="4" w:space="0" w:color="000000"/>
              <w:left w:val="single" w:sz="4" w:space="0" w:color="000000"/>
              <w:bottom w:val="single" w:sz="4" w:space="0" w:color="auto"/>
              <w:right w:val="single" w:sz="4" w:space="0" w:color="auto"/>
            </w:tcBorders>
          </w:tcPr>
          <w:p w:rsidR="00332914" w:rsidRPr="00332914" w:rsidRDefault="00724BF5" w:rsidP="00332914">
            <w:pPr>
              <w:jc w:val="center"/>
              <w:rPr>
                <w:rFonts w:ascii="Arial Narrow" w:eastAsia="Calibri" w:hAnsi="Arial Narrow" w:cs="Times New Roman"/>
                <w:color w:val="auto"/>
                <w:sz w:val="22"/>
                <w:szCs w:val="22"/>
                <w:lang w:eastAsia="en-US"/>
              </w:rPr>
            </w:pPr>
            <w:r>
              <w:rPr>
                <w:rFonts w:ascii="Arial Narrow" w:eastAsia="Calibri" w:hAnsi="Arial Narrow" w:cs="Times New Roman"/>
                <w:color w:val="auto"/>
                <w:sz w:val="22"/>
                <w:szCs w:val="22"/>
                <w:lang w:eastAsia="en-US"/>
              </w:rPr>
              <w:t>7200</w:t>
            </w:r>
          </w:p>
        </w:tc>
        <w:tc>
          <w:tcPr>
            <w:tcW w:w="755" w:type="dxa"/>
            <w:tcBorders>
              <w:top w:val="single" w:sz="4" w:space="0" w:color="000000"/>
              <w:left w:val="single" w:sz="4" w:space="0" w:color="auto"/>
              <w:bottom w:val="single" w:sz="4" w:space="0" w:color="auto"/>
              <w:right w:val="single" w:sz="4" w:space="0" w:color="000000"/>
            </w:tcBorders>
          </w:tcPr>
          <w:p w:rsidR="00332914" w:rsidRPr="00332914" w:rsidRDefault="00724BF5" w:rsidP="00332914">
            <w:pPr>
              <w:jc w:val="center"/>
              <w:rPr>
                <w:rFonts w:ascii="Arial Narrow" w:eastAsia="Calibri" w:hAnsi="Arial Narrow" w:cs="Times New Roman"/>
                <w:color w:val="auto"/>
                <w:sz w:val="22"/>
                <w:szCs w:val="22"/>
                <w:lang w:eastAsia="en-US"/>
              </w:rPr>
            </w:pPr>
            <w:r>
              <w:rPr>
                <w:rFonts w:ascii="Arial Narrow" w:eastAsia="Calibri" w:hAnsi="Arial Narrow" w:cs="Times New Roman"/>
                <w:color w:val="auto"/>
                <w:sz w:val="22"/>
                <w:szCs w:val="22"/>
                <w:lang w:eastAsia="en-US"/>
              </w:rPr>
              <w:t>3600</w:t>
            </w:r>
          </w:p>
        </w:tc>
        <w:tc>
          <w:tcPr>
            <w:tcW w:w="1088" w:type="dxa"/>
            <w:tcBorders>
              <w:top w:val="single" w:sz="4" w:space="0" w:color="000000"/>
              <w:left w:val="single" w:sz="4" w:space="0" w:color="000000"/>
              <w:bottom w:val="single" w:sz="4" w:space="0" w:color="auto"/>
              <w:right w:val="single" w:sz="4" w:space="0" w:color="000000"/>
            </w:tcBorders>
          </w:tcPr>
          <w:p w:rsidR="00332914" w:rsidRPr="00332914" w:rsidRDefault="00030FA3" w:rsidP="00332914">
            <w:pPr>
              <w:jc w:val="center"/>
              <w:rPr>
                <w:rFonts w:ascii="Arial Narrow" w:eastAsia="Calibri" w:hAnsi="Arial Narrow" w:cs="Times New Roman"/>
                <w:color w:val="auto"/>
                <w:sz w:val="22"/>
                <w:szCs w:val="22"/>
                <w:lang w:eastAsia="en-US"/>
              </w:rPr>
            </w:pPr>
            <w:r>
              <w:rPr>
                <w:rFonts w:ascii="Arial Narrow" w:eastAsia="Calibri" w:hAnsi="Arial Narrow" w:cs="Times New Roman"/>
                <w:color w:val="auto"/>
                <w:sz w:val="22"/>
                <w:szCs w:val="22"/>
                <w:lang w:eastAsia="en-US"/>
              </w:rPr>
              <w:t>1 год</w:t>
            </w:r>
          </w:p>
        </w:tc>
      </w:tr>
      <w:tr w:rsidR="005434F1" w:rsidRPr="00332914" w:rsidTr="00B67BC4">
        <w:trPr>
          <w:trHeight w:val="110"/>
        </w:trPr>
        <w:tc>
          <w:tcPr>
            <w:tcW w:w="567" w:type="dxa"/>
            <w:tcBorders>
              <w:top w:val="single" w:sz="4" w:space="0" w:color="auto"/>
              <w:left w:val="single" w:sz="4" w:space="0" w:color="000000"/>
              <w:bottom w:val="single" w:sz="4" w:space="0" w:color="auto"/>
              <w:right w:val="single" w:sz="4" w:space="0" w:color="000000"/>
            </w:tcBorders>
          </w:tcPr>
          <w:p w:rsidR="005434F1" w:rsidRDefault="005434F1" w:rsidP="00332914">
            <w:pPr>
              <w:jc w:val="center"/>
              <w:rPr>
                <w:rFonts w:ascii="Arial Narrow" w:eastAsia="Calibri" w:hAnsi="Arial Narrow" w:cs="Times New Roman"/>
                <w:color w:val="auto"/>
                <w:sz w:val="22"/>
                <w:szCs w:val="22"/>
                <w:lang w:eastAsia="en-US"/>
              </w:rPr>
            </w:pPr>
            <w:r>
              <w:rPr>
                <w:rFonts w:ascii="Arial Narrow" w:eastAsia="Calibri" w:hAnsi="Arial Narrow" w:cs="Times New Roman"/>
                <w:color w:val="auto"/>
                <w:sz w:val="22"/>
                <w:szCs w:val="22"/>
                <w:lang w:eastAsia="en-US"/>
              </w:rPr>
              <w:t>2</w:t>
            </w:r>
          </w:p>
        </w:tc>
        <w:tc>
          <w:tcPr>
            <w:tcW w:w="1559" w:type="dxa"/>
            <w:tcBorders>
              <w:top w:val="single" w:sz="4" w:space="0" w:color="auto"/>
              <w:left w:val="single" w:sz="4" w:space="0" w:color="000000"/>
              <w:bottom w:val="single" w:sz="4" w:space="0" w:color="auto"/>
              <w:right w:val="single" w:sz="4" w:space="0" w:color="000000"/>
            </w:tcBorders>
          </w:tcPr>
          <w:p w:rsidR="005434F1" w:rsidRDefault="005434F1" w:rsidP="00332914">
            <w:pPr>
              <w:jc w:val="center"/>
              <w:rPr>
                <w:rFonts w:ascii="Arial Narrow" w:hAnsi="Arial Narrow"/>
              </w:rPr>
            </w:pPr>
            <w:r>
              <w:rPr>
                <w:rFonts w:ascii="Arial Narrow" w:hAnsi="Arial Narrow"/>
              </w:rPr>
              <w:t>Павильон (</w:t>
            </w:r>
            <w:proofErr w:type="spellStart"/>
            <w:r>
              <w:rPr>
                <w:rFonts w:ascii="Arial Narrow" w:hAnsi="Arial Narrow"/>
              </w:rPr>
              <w:t>тонар</w:t>
            </w:r>
            <w:proofErr w:type="spellEnd"/>
            <w:r>
              <w:rPr>
                <w:rFonts w:ascii="Arial Narrow" w:hAnsi="Arial Narrow"/>
              </w:rPr>
              <w:t>)</w:t>
            </w:r>
          </w:p>
        </w:tc>
        <w:tc>
          <w:tcPr>
            <w:tcW w:w="1418" w:type="dxa"/>
            <w:tcBorders>
              <w:top w:val="single" w:sz="4" w:space="0" w:color="auto"/>
              <w:left w:val="single" w:sz="4" w:space="0" w:color="000000"/>
              <w:bottom w:val="single" w:sz="4" w:space="0" w:color="auto"/>
              <w:right w:val="single" w:sz="4" w:space="0" w:color="000000"/>
            </w:tcBorders>
          </w:tcPr>
          <w:p w:rsidR="005434F1" w:rsidRDefault="005434F1" w:rsidP="005857E5">
            <w:pPr>
              <w:jc w:val="center"/>
              <w:rPr>
                <w:rFonts w:ascii="Arial Narrow" w:hAnsi="Arial Narrow"/>
              </w:rPr>
            </w:pPr>
            <w:r>
              <w:rPr>
                <w:rFonts w:ascii="Arial Narrow" w:hAnsi="Arial Narrow"/>
              </w:rPr>
              <w:t>Розничная торговля продовольственными товарами</w:t>
            </w:r>
          </w:p>
        </w:tc>
        <w:tc>
          <w:tcPr>
            <w:tcW w:w="1984" w:type="dxa"/>
            <w:tcBorders>
              <w:top w:val="single" w:sz="4" w:space="0" w:color="auto"/>
              <w:left w:val="single" w:sz="4" w:space="0" w:color="000000"/>
              <w:bottom w:val="single" w:sz="4" w:space="0" w:color="auto"/>
              <w:right w:val="single" w:sz="4" w:space="0" w:color="000000"/>
            </w:tcBorders>
          </w:tcPr>
          <w:p w:rsidR="005434F1" w:rsidRDefault="005434F1" w:rsidP="005857E5">
            <w:pPr>
              <w:jc w:val="center"/>
              <w:rPr>
                <w:rFonts w:ascii="Arial Narrow" w:hAnsi="Arial Narrow"/>
              </w:rPr>
            </w:pPr>
            <w:proofErr w:type="spellStart"/>
            <w:r>
              <w:rPr>
                <w:rFonts w:ascii="Arial Narrow" w:hAnsi="Arial Narrow"/>
              </w:rPr>
              <w:t>г</w:t>
            </w:r>
            <w:proofErr w:type="gramStart"/>
            <w:r>
              <w:rPr>
                <w:rFonts w:ascii="Arial Narrow" w:hAnsi="Arial Narrow"/>
              </w:rPr>
              <w:t>.Д</w:t>
            </w:r>
            <w:proofErr w:type="gramEnd"/>
            <w:r>
              <w:rPr>
                <w:rFonts w:ascii="Arial Narrow" w:hAnsi="Arial Narrow"/>
              </w:rPr>
              <w:t>митров</w:t>
            </w:r>
            <w:proofErr w:type="spellEnd"/>
            <w:r>
              <w:rPr>
                <w:rFonts w:ascii="Arial Narrow" w:hAnsi="Arial Narrow"/>
              </w:rPr>
              <w:t xml:space="preserve">. </w:t>
            </w:r>
            <w:proofErr w:type="spellStart"/>
            <w:r>
              <w:rPr>
                <w:rFonts w:ascii="Arial Narrow" w:hAnsi="Arial Narrow"/>
              </w:rPr>
              <w:t>ул.Сиреневая</w:t>
            </w:r>
            <w:proofErr w:type="spellEnd"/>
            <w:r>
              <w:rPr>
                <w:rFonts w:ascii="Arial Narrow" w:hAnsi="Arial Narrow"/>
              </w:rPr>
              <w:t>, около д.6</w:t>
            </w:r>
          </w:p>
        </w:tc>
        <w:tc>
          <w:tcPr>
            <w:tcW w:w="1418" w:type="dxa"/>
            <w:tcBorders>
              <w:top w:val="single" w:sz="4" w:space="0" w:color="auto"/>
              <w:left w:val="single" w:sz="4" w:space="0" w:color="000000"/>
              <w:bottom w:val="single" w:sz="4" w:space="0" w:color="auto"/>
              <w:right w:val="single" w:sz="4" w:space="0" w:color="000000"/>
            </w:tcBorders>
          </w:tcPr>
          <w:p w:rsidR="005434F1" w:rsidRDefault="00724BF5" w:rsidP="00332914">
            <w:pPr>
              <w:ind w:left="-468" w:firstLine="468"/>
              <w:jc w:val="center"/>
              <w:rPr>
                <w:rFonts w:ascii="Arial Narrow" w:hAnsi="Arial Narrow"/>
              </w:rPr>
            </w:pPr>
            <w:r>
              <w:rPr>
                <w:rFonts w:ascii="Arial Narrow" w:hAnsi="Arial Narrow"/>
              </w:rPr>
              <w:t>72000</w:t>
            </w:r>
          </w:p>
        </w:tc>
        <w:tc>
          <w:tcPr>
            <w:tcW w:w="850" w:type="dxa"/>
            <w:tcBorders>
              <w:top w:val="single" w:sz="4" w:space="0" w:color="auto"/>
              <w:left w:val="single" w:sz="4" w:space="0" w:color="000000"/>
              <w:bottom w:val="single" w:sz="4" w:space="0" w:color="auto"/>
              <w:right w:val="single" w:sz="4" w:space="0" w:color="auto"/>
            </w:tcBorders>
          </w:tcPr>
          <w:p w:rsidR="005434F1" w:rsidRDefault="00724BF5" w:rsidP="00332914">
            <w:pPr>
              <w:jc w:val="center"/>
              <w:rPr>
                <w:rFonts w:ascii="Arial Narrow" w:eastAsia="Calibri" w:hAnsi="Arial Narrow" w:cs="Times New Roman"/>
                <w:color w:val="auto"/>
                <w:sz w:val="22"/>
                <w:szCs w:val="22"/>
                <w:lang w:eastAsia="en-US"/>
              </w:rPr>
            </w:pPr>
            <w:r>
              <w:rPr>
                <w:rFonts w:ascii="Arial Narrow" w:eastAsia="Calibri" w:hAnsi="Arial Narrow" w:cs="Times New Roman"/>
                <w:color w:val="auto"/>
                <w:sz w:val="22"/>
                <w:szCs w:val="22"/>
                <w:lang w:eastAsia="en-US"/>
              </w:rPr>
              <w:t>7200</w:t>
            </w:r>
          </w:p>
        </w:tc>
        <w:tc>
          <w:tcPr>
            <w:tcW w:w="755" w:type="dxa"/>
            <w:tcBorders>
              <w:top w:val="single" w:sz="4" w:space="0" w:color="auto"/>
              <w:left w:val="single" w:sz="4" w:space="0" w:color="auto"/>
              <w:bottom w:val="single" w:sz="4" w:space="0" w:color="auto"/>
              <w:right w:val="single" w:sz="4" w:space="0" w:color="000000"/>
            </w:tcBorders>
          </w:tcPr>
          <w:p w:rsidR="005434F1" w:rsidRDefault="00724BF5" w:rsidP="00332914">
            <w:pPr>
              <w:jc w:val="center"/>
              <w:rPr>
                <w:rFonts w:ascii="Arial Narrow" w:eastAsia="Calibri" w:hAnsi="Arial Narrow" w:cs="Times New Roman"/>
                <w:color w:val="auto"/>
                <w:sz w:val="22"/>
                <w:szCs w:val="22"/>
                <w:lang w:eastAsia="en-US"/>
              </w:rPr>
            </w:pPr>
            <w:r>
              <w:rPr>
                <w:rFonts w:ascii="Arial Narrow" w:eastAsia="Calibri" w:hAnsi="Arial Narrow" w:cs="Times New Roman"/>
                <w:color w:val="auto"/>
                <w:sz w:val="22"/>
                <w:szCs w:val="22"/>
                <w:lang w:eastAsia="en-US"/>
              </w:rPr>
              <w:t>3600</w:t>
            </w:r>
          </w:p>
        </w:tc>
        <w:tc>
          <w:tcPr>
            <w:tcW w:w="1088" w:type="dxa"/>
            <w:tcBorders>
              <w:top w:val="single" w:sz="4" w:space="0" w:color="auto"/>
              <w:left w:val="single" w:sz="4" w:space="0" w:color="000000"/>
              <w:bottom w:val="single" w:sz="4" w:space="0" w:color="auto"/>
              <w:right w:val="single" w:sz="4" w:space="0" w:color="000000"/>
            </w:tcBorders>
          </w:tcPr>
          <w:p w:rsidR="005434F1" w:rsidRDefault="005434F1" w:rsidP="005434F1">
            <w:pPr>
              <w:jc w:val="center"/>
            </w:pPr>
            <w:r w:rsidRPr="00D96103">
              <w:rPr>
                <w:rFonts w:ascii="Arial Narrow" w:eastAsia="Calibri" w:hAnsi="Arial Narrow" w:cs="Times New Roman"/>
                <w:color w:val="auto"/>
                <w:sz w:val="22"/>
                <w:szCs w:val="22"/>
                <w:lang w:eastAsia="en-US"/>
              </w:rPr>
              <w:t>1 год</w:t>
            </w:r>
          </w:p>
        </w:tc>
      </w:tr>
      <w:tr w:rsidR="005434F1" w:rsidRPr="00332914" w:rsidTr="00B67BC4">
        <w:trPr>
          <w:trHeight w:val="125"/>
        </w:trPr>
        <w:tc>
          <w:tcPr>
            <w:tcW w:w="567" w:type="dxa"/>
            <w:tcBorders>
              <w:top w:val="single" w:sz="4" w:space="0" w:color="auto"/>
              <w:left w:val="single" w:sz="4" w:space="0" w:color="000000"/>
              <w:bottom w:val="single" w:sz="4" w:space="0" w:color="auto"/>
              <w:right w:val="single" w:sz="4" w:space="0" w:color="000000"/>
            </w:tcBorders>
          </w:tcPr>
          <w:p w:rsidR="005434F1" w:rsidRDefault="005434F1" w:rsidP="00332914">
            <w:pPr>
              <w:jc w:val="center"/>
              <w:rPr>
                <w:rFonts w:ascii="Arial Narrow" w:eastAsia="Calibri" w:hAnsi="Arial Narrow" w:cs="Times New Roman"/>
                <w:color w:val="auto"/>
                <w:sz w:val="22"/>
                <w:szCs w:val="22"/>
                <w:lang w:eastAsia="en-US"/>
              </w:rPr>
            </w:pPr>
            <w:r>
              <w:rPr>
                <w:rFonts w:ascii="Arial Narrow" w:eastAsia="Calibri" w:hAnsi="Arial Narrow" w:cs="Times New Roman"/>
                <w:color w:val="auto"/>
                <w:sz w:val="22"/>
                <w:szCs w:val="22"/>
                <w:lang w:eastAsia="en-US"/>
              </w:rPr>
              <w:t>3</w:t>
            </w:r>
          </w:p>
        </w:tc>
        <w:tc>
          <w:tcPr>
            <w:tcW w:w="1559" w:type="dxa"/>
            <w:tcBorders>
              <w:top w:val="single" w:sz="4" w:space="0" w:color="auto"/>
              <w:left w:val="single" w:sz="4" w:space="0" w:color="000000"/>
              <w:bottom w:val="single" w:sz="4" w:space="0" w:color="auto"/>
              <w:right w:val="single" w:sz="4" w:space="0" w:color="000000"/>
            </w:tcBorders>
          </w:tcPr>
          <w:p w:rsidR="005434F1" w:rsidRDefault="005434F1" w:rsidP="00332914">
            <w:pPr>
              <w:jc w:val="center"/>
              <w:rPr>
                <w:rFonts w:ascii="Arial Narrow" w:hAnsi="Arial Narrow"/>
              </w:rPr>
            </w:pPr>
            <w:r>
              <w:rPr>
                <w:rFonts w:ascii="Arial Narrow" w:hAnsi="Arial Narrow"/>
              </w:rPr>
              <w:t>Павильон №2</w:t>
            </w:r>
          </w:p>
        </w:tc>
        <w:tc>
          <w:tcPr>
            <w:tcW w:w="1418" w:type="dxa"/>
            <w:tcBorders>
              <w:top w:val="single" w:sz="4" w:space="0" w:color="auto"/>
              <w:left w:val="single" w:sz="4" w:space="0" w:color="000000"/>
              <w:bottom w:val="single" w:sz="4" w:space="0" w:color="auto"/>
              <w:right w:val="single" w:sz="4" w:space="0" w:color="000000"/>
            </w:tcBorders>
          </w:tcPr>
          <w:p w:rsidR="005434F1" w:rsidRDefault="005434F1" w:rsidP="005857E5">
            <w:pPr>
              <w:jc w:val="center"/>
              <w:rPr>
                <w:rFonts w:ascii="Arial Narrow" w:hAnsi="Arial Narrow"/>
              </w:rPr>
            </w:pPr>
            <w:r>
              <w:rPr>
                <w:rFonts w:ascii="Arial Narrow" w:hAnsi="Arial Narrow"/>
              </w:rPr>
              <w:t>Розничная торговля продовольственными товарами</w:t>
            </w:r>
          </w:p>
          <w:p w:rsidR="005434F1" w:rsidRDefault="005434F1" w:rsidP="005857E5">
            <w:pPr>
              <w:jc w:val="center"/>
              <w:rPr>
                <w:rFonts w:ascii="Arial Narrow" w:hAnsi="Arial Narrow"/>
              </w:rPr>
            </w:pPr>
          </w:p>
        </w:tc>
        <w:tc>
          <w:tcPr>
            <w:tcW w:w="1984" w:type="dxa"/>
            <w:tcBorders>
              <w:top w:val="single" w:sz="4" w:space="0" w:color="auto"/>
              <w:left w:val="single" w:sz="4" w:space="0" w:color="000000"/>
              <w:bottom w:val="single" w:sz="4" w:space="0" w:color="auto"/>
              <w:right w:val="single" w:sz="4" w:space="0" w:color="000000"/>
            </w:tcBorders>
          </w:tcPr>
          <w:p w:rsidR="005434F1" w:rsidRDefault="005434F1" w:rsidP="005857E5">
            <w:pPr>
              <w:jc w:val="center"/>
              <w:rPr>
                <w:rFonts w:ascii="Arial Narrow" w:hAnsi="Arial Narrow"/>
              </w:rPr>
            </w:pPr>
            <w:r>
              <w:rPr>
                <w:rFonts w:ascii="Arial Narrow" w:hAnsi="Arial Narrow"/>
              </w:rPr>
              <w:t xml:space="preserve">Дмитровский район, </w:t>
            </w:r>
            <w:proofErr w:type="spellStart"/>
            <w:r>
              <w:rPr>
                <w:rFonts w:ascii="Arial Narrow" w:hAnsi="Arial Narrow"/>
              </w:rPr>
              <w:t>пос</w:t>
            </w:r>
            <w:proofErr w:type="gramStart"/>
            <w:r>
              <w:rPr>
                <w:rFonts w:ascii="Arial Narrow" w:hAnsi="Arial Narrow"/>
              </w:rPr>
              <w:t>.Г</w:t>
            </w:r>
            <w:proofErr w:type="gramEnd"/>
            <w:r>
              <w:rPr>
                <w:rFonts w:ascii="Arial Narrow" w:hAnsi="Arial Narrow"/>
              </w:rPr>
              <w:t>оршково</w:t>
            </w:r>
            <w:proofErr w:type="spellEnd"/>
            <w:r>
              <w:rPr>
                <w:rFonts w:ascii="Arial Narrow" w:hAnsi="Arial Narrow"/>
              </w:rPr>
              <w:t>, около д.40</w:t>
            </w:r>
          </w:p>
        </w:tc>
        <w:tc>
          <w:tcPr>
            <w:tcW w:w="1418" w:type="dxa"/>
            <w:tcBorders>
              <w:top w:val="single" w:sz="4" w:space="0" w:color="auto"/>
              <w:left w:val="single" w:sz="4" w:space="0" w:color="000000"/>
              <w:bottom w:val="single" w:sz="4" w:space="0" w:color="auto"/>
              <w:right w:val="single" w:sz="4" w:space="0" w:color="000000"/>
            </w:tcBorders>
          </w:tcPr>
          <w:p w:rsidR="005434F1" w:rsidRDefault="00724BF5" w:rsidP="00332914">
            <w:pPr>
              <w:ind w:left="-468" w:firstLine="468"/>
              <w:jc w:val="center"/>
              <w:rPr>
                <w:rFonts w:ascii="Arial Narrow" w:hAnsi="Arial Narrow"/>
              </w:rPr>
            </w:pPr>
            <w:r>
              <w:rPr>
                <w:rFonts w:ascii="Arial Narrow" w:hAnsi="Arial Narrow"/>
              </w:rPr>
              <w:t>36000</w:t>
            </w:r>
          </w:p>
        </w:tc>
        <w:tc>
          <w:tcPr>
            <w:tcW w:w="850" w:type="dxa"/>
            <w:tcBorders>
              <w:top w:val="single" w:sz="4" w:space="0" w:color="auto"/>
              <w:left w:val="single" w:sz="4" w:space="0" w:color="000000"/>
              <w:bottom w:val="single" w:sz="4" w:space="0" w:color="auto"/>
              <w:right w:val="single" w:sz="4" w:space="0" w:color="auto"/>
            </w:tcBorders>
          </w:tcPr>
          <w:p w:rsidR="005434F1" w:rsidRDefault="00724BF5" w:rsidP="00332914">
            <w:pPr>
              <w:jc w:val="center"/>
              <w:rPr>
                <w:rFonts w:ascii="Arial Narrow" w:eastAsia="Calibri" w:hAnsi="Arial Narrow" w:cs="Times New Roman"/>
                <w:color w:val="auto"/>
                <w:sz w:val="22"/>
                <w:szCs w:val="22"/>
                <w:lang w:eastAsia="en-US"/>
              </w:rPr>
            </w:pPr>
            <w:r>
              <w:rPr>
                <w:rFonts w:ascii="Arial Narrow" w:eastAsia="Calibri" w:hAnsi="Arial Narrow" w:cs="Times New Roman"/>
                <w:color w:val="auto"/>
                <w:sz w:val="22"/>
                <w:szCs w:val="22"/>
                <w:lang w:eastAsia="en-US"/>
              </w:rPr>
              <w:t>3600</w:t>
            </w:r>
          </w:p>
        </w:tc>
        <w:tc>
          <w:tcPr>
            <w:tcW w:w="755" w:type="dxa"/>
            <w:tcBorders>
              <w:top w:val="single" w:sz="4" w:space="0" w:color="auto"/>
              <w:left w:val="single" w:sz="4" w:space="0" w:color="auto"/>
              <w:bottom w:val="single" w:sz="4" w:space="0" w:color="auto"/>
              <w:right w:val="single" w:sz="4" w:space="0" w:color="000000"/>
            </w:tcBorders>
          </w:tcPr>
          <w:p w:rsidR="005434F1" w:rsidRDefault="00724BF5" w:rsidP="00332914">
            <w:pPr>
              <w:jc w:val="center"/>
              <w:rPr>
                <w:rFonts w:ascii="Arial Narrow" w:eastAsia="Calibri" w:hAnsi="Arial Narrow" w:cs="Times New Roman"/>
                <w:color w:val="auto"/>
                <w:sz w:val="22"/>
                <w:szCs w:val="22"/>
                <w:lang w:eastAsia="en-US"/>
              </w:rPr>
            </w:pPr>
            <w:r>
              <w:rPr>
                <w:rFonts w:ascii="Arial Narrow" w:eastAsia="Calibri" w:hAnsi="Arial Narrow" w:cs="Times New Roman"/>
                <w:color w:val="auto"/>
                <w:sz w:val="22"/>
                <w:szCs w:val="22"/>
                <w:lang w:eastAsia="en-US"/>
              </w:rPr>
              <w:t>1800</w:t>
            </w:r>
          </w:p>
        </w:tc>
        <w:tc>
          <w:tcPr>
            <w:tcW w:w="1088" w:type="dxa"/>
            <w:tcBorders>
              <w:top w:val="single" w:sz="4" w:space="0" w:color="auto"/>
              <w:left w:val="single" w:sz="4" w:space="0" w:color="000000"/>
              <w:bottom w:val="single" w:sz="4" w:space="0" w:color="auto"/>
              <w:right w:val="single" w:sz="4" w:space="0" w:color="000000"/>
            </w:tcBorders>
          </w:tcPr>
          <w:p w:rsidR="005434F1" w:rsidRDefault="005434F1" w:rsidP="005434F1">
            <w:pPr>
              <w:jc w:val="center"/>
            </w:pPr>
            <w:r w:rsidRPr="00D96103">
              <w:rPr>
                <w:rFonts w:ascii="Arial Narrow" w:eastAsia="Calibri" w:hAnsi="Arial Narrow" w:cs="Times New Roman"/>
                <w:color w:val="auto"/>
                <w:sz w:val="22"/>
                <w:szCs w:val="22"/>
                <w:lang w:eastAsia="en-US"/>
              </w:rPr>
              <w:t>1 год</w:t>
            </w:r>
          </w:p>
        </w:tc>
      </w:tr>
      <w:tr w:rsidR="005857E5" w:rsidRPr="00332914" w:rsidTr="00B67BC4">
        <w:trPr>
          <w:trHeight w:val="135"/>
        </w:trPr>
        <w:tc>
          <w:tcPr>
            <w:tcW w:w="567" w:type="dxa"/>
            <w:tcBorders>
              <w:top w:val="single" w:sz="4" w:space="0" w:color="auto"/>
              <w:left w:val="single" w:sz="4" w:space="0" w:color="000000"/>
              <w:bottom w:val="single" w:sz="4" w:space="0" w:color="auto"/>
              <w:right w:val="single" w:sz="4" w:space="0" w:color="000000"/>
            </w:tcBorders>
          </w:tcPr>
          <w:p w:rsidR="005857E5" w:rsidRDefault="005434F1" w:rsidP="00332914">
            <w:pPr>
              <w:jc w:val="center"/>
              <w:rPr>
                <w:rFonts w:ascii="Arial Narrow" w:eastAsia="Calibri" w:hAnsi="Arial Narrow" w:cs="Times New Roman"/>
                <w:color w:val="auto"/>
                <w:sz w:val="22"/>
                <w:szCs w:val="22"/>
                <w:lang w:eastAsia="en-US"/>
              </w:rPr>
            </w:pPr>
            <w:r>
              <w:rPr>
                <w:rFonts w:ascii="Arial Narrow" w:eastAsia="Calibri" w:hAnsi="Arial Narrow" w:cs="Times New Roman"/>
                <w:color w:val="auto"/>
                <w:sz w:val="22"/>
                <w:szCs w:val="22"/>
                <w:lang w:eastAsia="en-US"/>
              </w:rPr>
              <w:lastRenderedPageBreak/>
              <w:t>4</w:t>
            </w:r>
          </w:p>
        </w:tc>
        <w:tc>
          <w:tcPr>
            <w:tcW w:w="1559" w:type="dxa"/>
            <w:tcBorders>
              <w:top w:val="single" w:sz="4" w:space="0" w:color="auto"/>
              <w:left w:val="single" w:sz="4" w:space="0" w:color="000000"/>
              <w:bottom w:val="single" w:sz="4" w:space="0" w:color="auto"/>
              <w:right w:val="single" w:sz="4" w:space="0" w:color="000000"/>
            </w:tcBorders>
          </w:tcPr>
          <w:p w:rsidR="005857E5" w:rsidRDefault="005434F1" w:rsidP="00332914">
            <w:pPr>
              <w:jc w:val="center"/>
              <w:rPr>
                <w:rFonts w:ascii="Arial Narrow" w:hAnsi="Arial Narrow"/>
              </w:rPr>
            </w:pPr>
            <w:r>
              <w:rPr>
                <w:rFonts w:ascii="Arial Narrow" w:hAnsi="Arial Narrow"/>
              </w:rPr>
              <w:t>Таксофон</w:t>
            </w:r>
          </w:p>
        </w:tc>
        <w:tc>
          <w:tcPr>
            <w:tcW w:w="1418" w:type="dxa"/>
            <w:tcBorders>
              <w:top w:val="single" w:sz="4" w:space="0" w:color="auto"/>
              <w:left w:val="single" w:sz="4" w:space="0" w:color="000000"/>
              <w:bottom w:val="single" w:sz="4" w:space="0" w:color="auto"/>
              <w:right w:val="single" w:sz="4" w:space="0" w:color="000000"/>
            </w:tcBorders>
          </w:tcPr>
          <w:p w:rsidR="005857E5" w:rsidRDefault="005434F1" w:rsidP="005434F1">
            <w:pPr>
              <w:jc w:val="center"/>
              <w:rPr>
                <w:rFonts w:ascii="Arial Narrow" w:hAnsi="Arial Narrow"/>
              </w:rPr>
            </w:pPr>
            <w:r>
              <w:rPr>
                <w:rFonts w:ascii="Arial Narrow" w:hAnsi="Arial Narrow"/>
              </w:rPr>
              <w:t>Услуги телефонной связи</w:t>
            </w:r>
          </w:p>
        </w:tc>
        <w:tc>
          <w:tcPr>
            <w:tcW w:w="1984" w:type="dxa"/>
            <w:tcBorders>
              <w:top w:val="single" w:sz="4" w:space="0" w:color="auto"/>
              <w:left w:val="single" w:sz="4" w:space="0" w:color="000000"/>
              <w:bottom w:val="single" w:sz="4" w:space="0" w:color="auto"/>
              <w:right w:val="single" w:sz="4" w:space="0" w:color="000000"/>
            </w:tcBorders>
          </w:tcPr>
          <w:p w:rsidR="005857E5" w:rsidRDefault="005434F1" w:rsidP="005857E5">
            <w:pPr>
              <w:jc w:val="center"/>
              <w:rPr>
                <w:rFonts w:ascii="Arial Narrow" w:hAnsi="Arial Narrow"/>
              </w:rPr>
            </w:pPr>
            <w:proofErr w:type="spellStart"/>
            <w:r>
              <w:rPr>
                <w:rFonts w:ascii="Arial Narrow" w:hAnsi="Arial Narrow"/>
              </w:rPr>
              <w:t>г</w:t>
            </w:r>
            <w:proofErr w:type="gramStart"/>
            <w:r>
              <w:rPr>
                <w:rFonts w:ascii="Arial Narrow" w:hAnsi="Arial Narrow"/>
              </w:rPr>
              <w:t>.Д</w:t>
            </w:r>
            <w:proofErr w:type="gramEnd"/>
            <w:r>
              <w:rPr>
                <w:rFonts w:ascii="Arial Narrow" w:hAnsi="Arial Narrow"/>
              </w:rPr>
              <w:t>митров</w:t>
            </w:r>
            <w:proofErr w:type="spellEnd"/>
            <w:r>
              <w:rPr>
                <w:rFonts w:ascii="Arial Narrow" w:hAnsi="Arial Narrow"/>
              </w:rPr>
              <w:t xml:space="preserve">, </w:t>
            </w:r>
            <w:proofErr w:type="spellStart"/>
            <w:r>
              <w:rPr>
                <w:rFonts w:ascii="Arial Narrow" w:hAnsi="Arial Narrow"/>
              </w:rPr>
              <w:t>мкр.Аверьянова</w:t>
            </w:r>
            <w:proofErr w:type="spellEnd"/>
            <w:r>
              <w:rPr>
                <w:rFonts w:ascii="Arial Narrow" w:hAnsi="Arial Narrow"/>
              </w:rPr>
              <w:t>, около дома №1, рядом с остановкой</w:t>
            </w:r>
          </w:p>
        </w:tc>
        <w:tc>
          <w:tcPr>
            <w:tcW w:w="1418" w:type="dxa"/>
            <w:tcBorders>
              <w:top w:val="single" w:sz="4" w:space="0" w:color="auto"/>
              <w:left w:val="single" w:sz="4" w:space="0" w:color="000000"/>
              <w:bottom w:val="single" w:sz="4" w:space="0" w:color="auto"/>
              <w:right w:val="single" w:sz="4" w:space="0" w:color="000000"/>
            </w:tcBorders>
          </w:tcPr>
          <w:p w:rsidR="005857E5" w:rsidRDefault="00724BF5" w:rsidP="00332914">
            <w:pPr>
              <w:ind w:left="-468" w:firstLine="468"/>
              <w:jc w:val="center"/>
              <w:rPr>
                <w:rFonts w:ascii="Arial Narrow" w:hAnsi="Arial Narrow"/>
              </w:rPr>
            </w:pPr>
            <w:r>
              <w:rPr>
                <w:rFonts w:ascii="Arial Narrow" w:hAnsi="Arial Narrow"/>
              </w:rPr>
              <w:t>18000</w:t>
            </w:r>
          </w:p>
        </w:tc>
        <w:tc>
          <w:tcPr>
            <w:tcW w:w="850" w:type="dxa"/>
            <w:tcBorders>
              <w:top w:val="single" w:sz="4" w:space="0" w:color="auto"/>
              <w:left w:val="single" w:sz="4" w:space="0" w:color="000000"/>
              <w:bottom w:val="single" w:sz="4" w:space="0" w:color="auto"/>
              <w:right w:val="single" w:sz="4" w:space="0" w:color="auto"/>
            </w:tcBorders>
          </w:tcPr>
          <w:p w:rsidR="005857E5" w:rsidRDefault="00724BF5" w:rsidP="00332914">
            <w:pPr>
              <w:jc w:val="center"/>
              <w:rPr>
                <w:rFonts w:ascii="Arial Narrow" w:eastAsia="Calibri" w:hAnsi="Arial Narrow" w:cs="Times New Roman"/>
                <w:color w:val="auto"/>
                <w:sz w:val="22"/>
                <w:szCs w:val="22"/>
                <w:lang w:eastAsia="en-US"/>
              </w:rPr>
            </w:pPr>
            <w:r>
              <w:rPr>
                <w:rFonts w:ascii="Arial Narrow" w:eastAsia="Calibri" w:hAnsi="Arial Narrow" w:cs="Times New Roman"/>
                <w:color w:val="auto"/>
                <w:sz w:val="22"/>
                <w:szCs w:val="22"/>
                <w:lang w:eastAsia="en-US"/>
              </w:rPr>
              <w:t>1800</w:t>
            </w:r>
          </w:p>
        </w:tc>
        <w:tc>
          <w:tcPr>
            <w:tcW w:w="755" w:type="dxa"/>
            <w:tcBorders>
              <w:top w:val="single" w:sz="4" w:space="0" w:color="auto"/>
              <w:left w:val="single" w:sz="4" w:space="0" w:color="auto"/>
              <w:bottom w:val="single" w:sz="4" w:space="0" w:color="auto"/>
              <w:right w:val="single" w:sz="4" w:space="0" w:color="000000"/>
            </w:tcBorders>
          </w:tcPr>
          <w:p w:rsidR="005857E5" w:rsidRDefault="00724BF5" w:rsidP="00332914">
            <w:pPr>
              <w:jc w:val="center"/>
              <w:rPr>
                <w:rFonts w:ascii="Arial Narrow" w:eastAsia="Calibri" w:hAnsi="Arial Narrow" w:cs="Times New Roman"/>
                <w:color w:val="auto"/>
                <w:sz w:val="22"/>
                <w:szCs w:val="22"/>
                <w:lang w:eastAsia="en-US"/>
              </w:rPr>
            </w:pPr>
            <w:r>
              <w:rPr>
                <w:rFonts w:ascii="Arial Narrow" w:eastAsia="Calibri" w:hAnsi="Arial Narrow" w:cs="Times New Roman"/>
                <w:color w:val="auto"/>
                <w:sz w:val="22"/>
                <w:szCs w:val="22"/>
                <w:lang w:eastAsia="en-US"/>
              </w:rPr>
              <w:t>900</w:t>
            </w:r>
          </w:p>
        </w:tc>
        <w:tc>
          <w:tcPr>
            <w:tcW w:w="1088" w:type="dxa"/>
            <w:tcBorders>
              <w:top w:val="single" w:sz="4" w:space="0" w:color="auto"/>
              <w:left w:val="single" w:sz="4" w:space="0" w:color="000000"/>
              <w:bottom w:val="single" w:sz="4" w:space="0" w:color="auto"/>
              <w:right w:val="single" w:sz="4" w:space="0" w:color="000000"/>
            </w:tcBorders>
          </w:tcPr>
          <w:p w:rsidR="005857E5" w:rsidRDefault="005434F1" w:rsidP="00332914">
            <w:pPr>
              <w:jc w:val="center"/>
              <w:rPr>
                <w:rFonts w:ascii="Arial Narrow" w:eastAsia="Calibri" w:hAnsi="Arial Narrow" w:cs="Times New Roman"/>
                <w:color w:val="auto"/>
                <w:sz w:val="22"/>
                <w:szCs w:val="22"/>
                <w:lang w:eastAsia="en-US"/>
              </w:rPr>
            </w:pPr>
            <w:r>
              <w:rPr>
                <w:rFonts w:ascii="Arial Narrow" w:eastAsia="Calibri" w:hAnsi="Arial Narrow" w:cs="Times New Roman"/>
                <w:color w:val="auto"/>
                <w:sz w:val="22"/>
                <w:szCs w:val="22"/>
                <w:lang w:eastAsia="en-US"/>
              </w:rPr>
              <w:t>1 год</w:t>
            </w:r>
          </w:p>
        </w:tc>
      </w:tr>
      <w:tr w:rsidR="005857E5" w:rsidRPr="00332914" w:rsidTr="00B67BC4">
        <w:trPr>
          <w:trHeight w:val="165"/>
        </w:trPr>
        <w:tc>
          <w:tcPr>
            <w:tcW w:w="567" w:type="dxa"/>
            <w:tcBorders>
              <w:top w:val="single" w:sz="4" w:space="0" w:color="auto"/>
              <w:left w:val="single" w:sz="4" w:space="0" w:color="000000"/>
              <w:bottom w:val="single" w:sz="4" w:space="0" w:color="auto"/>
              <w:right w:val="single" w:sz="4" w:space="0" w:color="000000"/>
            </w:tcBorders>
          </w:tcPr>
          <w:p w:rsidR="005857E5" w:rsidRDefault="005434F1" w:rsidP="00332914">
            <w:pPr>
              <w:jc w:val="center"/>
              <w:rPr>
                <w:rFonts w:ascii="Arial Narrow" w:eastAsia="Calibri" w:hAnsi="Arial Narrow" w:cs="Times New Roman"/>
                <w:color w:val="auto"/>
                <w:sz w:val="22"/>
                <w:szCs w:val="22"/>
                <w:lang w:eastAsia="en-US"/>
              </w:rPr>
            </w:pPr>
            <w:r>
              <w:rPr>
                <w:rFonts w:ascii="Arial Narrow" w:eastAsia="Calibri" w:hAnsi="Arial Narrow" w:cs="Times New Roman"/>
                <w:color w:val="auto"/>
                <w:sz w:val="22"/>
                <w:szCs w:val="22"/>
                <w:lang w:eastAsia="en-US"/>
              </w:rPr>
              <w:t>5</w:t>
            </w:r>
          </w:p>
        </w:tc>
        <w:tc>
          <w:tcPr>
            <w:tcW w:w="1559" w:type="dxa"/>
            <w:tcBorders>
              <w:top w:val="single" w:sz="4" w:space="0" w:color="auto"/>
              <w:left w:val="single" w:sz="4" w:space="0" w:color="000000"/>
              <w:bottom w:val="single" w:sz="4" w:space="0" w:color="auto"/>
              <w:right w:val="single" w:sz="4" w:space="0" w:color="000000"/>
            </w:tcBorders>
          </w:tcPr>
          <w:p w:rsidR="005857E5" w:rsidRDefault="005434F1" w:rsidP="00332914">
            <w:pPr>
              <w:jc w:val="center"/>
              <w:rPr>
                <w:rFonts w:ascii="Arial Narrow" w:hAnsi="Arial Narrow"/>
              </w:rPr>
            </w:pPr>
            <w:r>
              <w:rPr>
                <w:rFonts w:ascii="Arial Narrow" w:hAnsi="Arial Narrow"/>
              </w:rPr>
              <w:t>Павильон №1</w:t>
            </w:r>
          </w:p>
        </w:tc>
        <w:tc>
          <w:tcPr>
            <w:tcW w:w="1418" w:type="dxa"/>
            <w:tcBorders>
              <w:top w:val="single" w:sz="4" w:space="0" w:color="auto"/>
              <w:left w:val="single" w:sz="4" w:space="0" w:color="000000"/>
              <w:bottom w:val="single" w:sz="4" w:space="0" w:color="auto"/>
              <w:right w:val="single" w:sz="4" w:space="0" w:color="000000"/>
            </w:tcBorders>
          </w:tcPr>
          <w:p w:rsidR="005857E5" w:rsidRDefault="005434F1" w:rsidP="005857E5">
            <w:pPr>
              <w:jc w:val="center"/>
              <w:rPr>
                <w:rFonts w:ascii="Arial Narrow" w:hAnsi="Arial Narrow"/>
              </w:rPr>
            </w:pPr>
            <w:r>
              <w:rPr>
                <w:rFonts w:ascii="Arial Narrow" w:hAnsi="Arial Narrow"/>
              </w:rPr>
              <w:t>Розничная торговля ритуальными принадлежностями и цветами</w:t>
            </w:r>
          </w:p>
        </w:tc>
        <w:tc>
          <w:tcPr>
            <w:tcW w:w="1984" w:type="dxa"/>
            <w:tcBorders>
              <w:top w:val="single" w:sz="4" w:space="0" w:color="auto"/>
              <w:left w:val="single" w:sz="4" w:space="0" w:color="000000"/>
              <w:bottom w:val="single" w:sz="4" w:space="0" w:color="auto"/>
              <w:right w:val="single" w:sz="4" w:space="0" w:color="000000"/>
            </w:tcBorders>
          </w:tcPr>
          <w:p w:rsidR="005857E5" w:rsidRDefault="00B67BC4" w:rsidP="005857E5">
            <w:pPr>
              <w:jc w:val="center"/>
              <w:rPr>
                <w:rFonts w:ascii="Arial Narrow" w:hAnsi="Arial Narrow"/>
              </w:rPr>
            </w:pPr>
            <w:r>
              <w:rPr>
                <w:rFonts w:ascii="Arial Narrow" w:hAnsi="Arial Narrow"/>
              </w:rPr>
              <w:t xml:space="preserve">с/п </w:t>
            </w:r>
            <w:proofErr w:type="spellStart"/>
            <w:r>
              <w:rPr>
                <w:rFonts w:ascii="Arial Narrow" w:hAnsi="Arial Narrow"/>
              </w:rPr>
              <w:t>Габовское</w:t>
            </w:r>
            <w:proofErr w:type="spellEnd"/>
            <w:r>
              <w:rPr>
                <w:rFonts w:ascii="Arial Narrow" w:hAnsi="Arial Narrow"/>
              </w:rPr>
              <w:t xml:space="preserve">, </w:t>
            </w:r>
            <w:proofErr w:type="spellStart"/>
            <w:r>
              <w:rPr>
                <w:rFonts w:ascii="Arial Narrow" w:hAnsi="Arial Narrow"/>
              </w:rPr>
              <w:t>с</w:t>
            </w:r>
            <w:proofErr w:type="gramStart"/>
            <w:r>
              <w:rPr>
                <w:rFonts w:ascii="Arial Narrow" w:hAnsi="Arial Narrow"/>
              </w:rPr>
              <w:t>.О</w:t>
            </w:r>
            <w:proofErr w:type="gramEnd"/>
            <w:r>
              <w:rPr>
                <w:rFonts w:ascii="Arial Narrow" w:hAnsi="Arial Narrow"/>
              </w:rPr>
              <w:t>зерецкое</w:t>
            </w:r>
            <w:proofErr w:type="spellEnd"/>
            <w:r>
              <w:rPr>
                <w:rFonts w:ascii="Arial Narrow" w:hAnsi="Arial Narrow"/>
              </w:rPr>
              <w:t>, на территории кладбища «</w:t>
            </w:r>
            <w:proofErr w:type="spellStart"/>
            <w:r>
              <w:rPr>
                <w:rFonts w:ascii="Arial Narrow" w:hAnsi="Arial Narrow"/>
              </w:rPr>
              <w:t>Озерецкое</w:t>
            </w:r>
            <w:proofErr w:type="spellEnd"/>
            <w:r>
              <w:rPr>
                <w:rFonts w:ascii="Arial Narrow" w:hAnsi="Arial Narrow"/>
              </w:rPr>
              <w:t>»</w:t>
            </w:r>
          </w:p>
        </w:tc>
        <w:tc>
          <w:tcPr>
            <w:tcW w:w="1418" w:type="dxa"/>
            <w:tcBorders>
              <w:top w:val="single" w:sz="4" w:space="0" w:color="auto"/>
              <w:left w:val="single" w:sz="4" w:space="0" w:color="000000"/>
              <w:bottom w:val="single" w:sz="4" w:space="0" w:color="auto"/>
              <w:right w:val="single" w:sz="4" w:space="0" w:color="000000"/>
            </w:tcBorders>
          </w:tcPr>
          <w:p w:rsidR="005857E5" w:rsidRDefault="005434F1" w:rsidP="00332914">
            <w:pPr>
              <w:ind w:left="-468" w:firstLine="468"/>
              <w:jc w:val="center"/>
              <w:rPr>
                <w:rFonts w:ascii="Arial Narrow" w:hAnsi="Arial Narrow"/>
              </w:rPr>
            </w:pPr>
            <w:r>
              <w:rPr>
                <w:rFonts w:ascii="Arial Narrow" w:hAnsi="Arial Narrow"/>
              </w:rPr>
              <w:t>120000</w:t>
            </w:r>
          </w:p>
        </w:tc>
        <w:tc>
          <w:tcPr>
            <w:tcW w:w="850" w:type="dxa"/>
            <w:tcBorders>
              <w:top w:val="single" w:sz="4" w:space="0" w:color="auto"/>
              <w:left w:val="single" w:sz="4" w:space="0" w:color="000000"/>
              <w:bottom w:val="single" w:sz="4" w:space="0" w:color="auto"/>
              <w:right w:val="single" w:sz="4" w:space="0" w:color="auto"/>
            </w:tcBorders>
          </w:tcPr>
          <w:p w:rsidR="005857E5" w:rsidRDefault="00B67BC4" w:rsidP="00332914">
            <w:pPr>
              <w:jc w:val="center"/>
              <w:rPr>
                <w:rFonts w:ascii="Arial Narrow" w:eastAsia="Calibri" w:hAnsi="Arial Narrow" w:cs="Times New Roman"/>
                <w:color w:val="auto"/>
                <w:sz w:val="22"/>
                <w:szCs w:val="22"/>
                <w:lang w:eastAsia="en-US"/>
              </w:rPr>
            </w:pPr>
            <w:r>
              <w:rPr>
                <w:rFonts w:ascii="Arial Narrow" w:eastAsia="Calibri" w:hAnsi="Arial Narrow" w:cs="Times New Roman"/>
                <w:color w:val="auto"/>
                <w:sz w:val="22"/>
                <w:szCs w:val="22"/>
                <w:lang w:eastAsia="en-US"/>
              </w:rPr>
              <w:t>12000</w:t>
            </w:r>
          </w:p>
        </w:tc>
        <w:tc>
          <w:tcPr>
            <w:tcW w:w="755" w:type="dxa"/>
            <w:tcBorders>
              <w:top w:val="single" w:sz="4" w:space="0" w:color="auto"/>
              <w:left w:val="single" w:sz="4" w:space="0" w:color="auto"/>
              <w:bottom w:val="single" w:sz="4" w:space="0" w:color="auto"/>
              <w:right w:val="single" w:sz="4" w:space="0" w:color="000000"/>
            </w:tcBorders>
          </w:tcPr>
          <w:p w:rsidR="005857E5" w:rsidRDefault="00B67BC4" w:rsidP="00332914">
            <w:pPr>
              <w:jc w:val="center"/>
              <w:rPr>
                <w:rFonts w:ascii="Arial Narrow" w:eastAsia="Calibri" w:hAnsi="Arial Narrow" w:cs="Times New Roman"/>
                <w:color w:val="auto"/>
                <w:sz w:val="22"/>
                <w:szCs w:val="22"/>
                <w:lang w:eastAsia="en-US"/>
              </w:rPr>
            </w:pPr>
            <w:r>
              <w:rPr>
                <w:rFonts w:ascii="Arial Narrow" w:eastAsia="Calibri" w:hAnsi="Arial Narrow" w:cs="Times New Roman"/>
                <w:color w:val="auto"/>
                <w:sz w:val="22"/>
                <w:szCs w:val="22"/>
                <w:lang w:eastAsia="en-US"/>
              </w:rPr>
              <w:t>6000</w:t>
            </w:r>
          </w:p>
        </w:tc>
        <w:tc>
          <w:tcPr>
            <w:tcW w:w="1088" w:type="dxa"/>
            <w:tcBorders>
              <w:top w:val="single" w:sz="4" w:space="0" w:color="auto"/>
              <w:left w:val="single" w:sz="4" w:space="0" w:color="000000"/>
              <w:bottom w:val="single" w:sz="4" w:space="0" w:color="auto"/>
              <w:right w:val="single" w:sz="4" w:space="0" w:color="000000"/>
            </w:tcBorders>
          </w:tcPr>
          <w:p w:rsidR="005857E5" w:rsidRDefault="00B67BC4" w:rsidP="00332914">
            <w:pPr>
              <w:jc w:val="center"/>
              <w:rPr>
                <w:rFonts w:ascii="Arial Narrow" w:eastAsia="Calibri" w:hAnsi="Arial Narrow" w:cs="Times New Roman"/>
                <w:color w:val="auto"/>
                <w:sz w:val="22"/>
                <w:szCs w:val="22"/>
                <w:lang w:eastAsia="en-US"/>
              </w:rPr>
            </w:pPr>
            <w:r>
              <w:rPr>
                <w:rFonts w:ascii="Arial Narrow" w:eastAsia="Calibri" w:hAnsi="Arial Narrow" w:cs="Times New Roman"/>
                <w:color w:val="auto"/>
                <w:sz w:val="22"/>
                <w:szCs w:val="22"/>
                <w:lang w:eastAsia="en-US"/>
              </w:rPr>
              <w:t>1 год</w:t>
            </w:r>
          </w:p>
        </w:tc>
      </w:tr>
      <w:tr w:rsidR="005434F1" w:rsidRPr="00332914" w:rsidTr="00B67BC4">
        <w:trPr>
          <w:trHeight w:val="150"/>
        </w:trPr>
        <w:tc>
          <w:tcPr>
            <w:tcW w:w="567" w:type="dxa"/>
            <w:tcBorders>
              <w:top w:val="single" w:sz="4" w:space="0" w:color="auto"/>
              <w:left w:val="single" w:sz="4" w:space="0" w:color="000000"/>
              <w:bottom w:val="single" w:sz="4" w:space="0" w:color="auto"/>
              <w:right w:val="single" w:sz="4" w:space="0" w:color="000000"/>
            </w:tcBorders>
          </w:tcPr>
          <w:p w:rsidR="005434F1" w:rsidRDefault="005434F1" w:rsidP="00332914">
            <w:pPr>
              <w:jc w:val="center"/>
              <w:rPr>
                <w:rFonts w:ascii="Arial Narrow" w:eastAsia="Calibri" w:hAnsi="Arial Narrow" w:cs="Times New Roman"/>
                <w:color w:val="auto"/>
                <w:sz w:val="22"/>
                <w:szCs w:val="22"/>
                <w:lang w:eastAsia="en-US"/>
              </w:rPr>
            </w:pPr>
            <w:r>
              <w:rPr>
                <w:rFonts w:ascii="Arial Narrow" w:eastAsia="Calibri" w:hAnsi="Arial Narrow" w:cs="Times New Roman"/>
                <w:color w:val="auto"/>
                <w:sz w:val="22"/>
                <w:szCs w:val="22"/>
                <w:lang w:eastAsia="en-US"/>
              </w:rPr>
              <w:t>6</w:t>
            </w:r>
          </w:p>
        </w:tc>
        <w:tc>
          <w:tcPr>
            <w:tcW w:w="1559" w:type="dxa"/>
            <w:tcBorders>
              <w:top w:val="single" w:sz="4" w:space="0" w:color="auto"/>
              <w:left w:val="single" w:sz="4" w:space="0" w:color="000000"/>
              <w:bottom w:val="single" w:sz="4" w:space="0" w:color="auto"/>
              <w:right w:val="single" w:sz="4" w:space="0" w:color="000000"/>
            </w:tcBorders>
          </w:tcPr>
          <w:p w:rsidR="005434F1" w:rsidRDefault="005434F1" w:rsidP="00332914">
            <w:pPr>
              <w:jc w:val="center"/>
              <w:rPr>
                <w:rFonts w:ascii="Arial Narrow" w:hAnsi="Arial Narrow"/>
              </w:rPr>
            </w:pPr>
            <w:r>
              <w:rPr>
                <w:rFonts w:ascii="Arial Narrow" w:hAnsi="Arial Narrow"/>
              </w:rPr>
              <w:t>Павильон №2</w:t>
            </w:r>
          </w:p>
        </w:tc>
        <w:tc>
          <w:tcPr>
            <w:tcW w:w="1418" w:type="dxa"/>
            <w:tcBorders>
              <w:top w:val="single" w:sz="4" w:space="0" w:color="auto"/>
              <w:left w:val="single" w:sz="4" w:space="0" w:color="000000"/>
              <w:bottom w:val="single" w:sz="4" w:space="0" w:color="auto"/>
              <w:right w:val="single" w:sz="4" w:space="0" w:color="000000"/>
            </w:tcBorders>
          </w:tcPr>
          <w:p w:rsidR="005434F1" w:rsidRDefault="005434F1" w:rsidP="005857E5">
            <w:pPr>
              <w:jc w:val="center"/>
              <w:rPr>
                <w:rFonts w:ascii="Arial Narrow" w:hAnsi="Arial Narrow"/>
              </w:rPr>
            </w:pPr>
            <w:r>
              <w:rPr>
                <w:rFonts w:ascii="Arial Narrow" w:hAnsi="Arial Narrow"/>
              </w:rPr>
              <w:t>Розничная торговля ритуальными принадлежностями и цветами</w:t>
            </w:r>
          </w:p>
        </w:tc>
        <w:tc>
          <w:tcPr>
            <w:tcW w:w="1984" w:type="dxa"/>
            <w:tcBorders>
              <w:top w:val="single" w:sz="4" w:space="0" w:color="auto"/>
              <w:left w:val="single" w:sz="4" w:space="0" w:color="000000"/>
              <w:bottom w:val="single" w:sz="4" w:space="0" w:color="auto"/>
              <w:right w:val="single" w:sz="4" w:space="0" w:color="000000"/>
            </w:tcBorders>
          </w:tcPr>
          <w:p w:rsidR="005434F1" w:rsidRDefault="00B67BC4" w:rsidP="005857E5">
            <w:pPr>
              <w:jc w:val="center"/>
              <w:rPr>
                <w:rFonts w:ascii="Arial Narrow" w:hAnsi="Arial Narrow"/>
              </w:rPr>
            </w:pPr>
            <w:r>
              <w:rPr>
                <w:rFonts w:ascii="Arial Narrow" w:hAnsi="Arial Narrow"/>
              </w:rPr>
              <w:t xml:space="preserve">с/п </w:t>
            </w:r>
            <w:proofErr w:type="spellStart"/>
            <w:r>
              <w:rPr>
                <w:rFonts w:ascii="Arial Narrow" w:hAnsi="Arial Narrow"/>
              </w:rPr>
              <w:t>Габовское</w:t>
            </w:r>
            <w:proofErr w:type="spellEnd"/>
            <w:r>
              <w:rPr>
                <w:rFonts w:ascii="Arial Narrow" w:hAnsi="Arial Narrow"/>
              </w:rPr>
              <w:t xml:space="preserve">, </w:t>
            </w:r>
            <w:proofErr w:type="spellStart"/>
            <w:r>
              <w:rPr>
                <w:rFonts w:ascii="Arial Narrow" w:hAnsi="Arial Narrow"/>
              </w:rPr>
              <w:t>с</w:t>
            </w:r>
            <w:proofErr w:type="gramStart"/>
            <w:r>
              <w:rPr>
                <w:rFonts w:ascii="Arial Narrow" w:hAnsi="Arial Narrow"/>
              </w:rPr>
              <w:t>.О</w:t>
            </w:r>
            <w:proofErr w:type="gramEnd"/>
            <w:r>
              <w:rPr>
                <w:rFonts w:ascii="Arial Narrow" w:hAnsi="Arial Narrow"/>
              </w:rPr>
              <w:t>зерецкое</w:t>
            </w:r>
            <w:proofErr w:type="spellEnd"/>
            <w:r>
              <w:rPr>
                <w:rFonts w:ascii="Arial Narrow" w:hAnsi="Arial Narrow"/>
              </w:rPr>
              <w:t>, на территории кладбища «</w:t>
            </w:r>
            <w:proofErr w:type="spellStart"/>
            <w:r>
              <w:rPr>
                <w:rFonts w:ascii="Arial Narrow" w:hAnsi="Arial Narrow"/>
              </w:rPr>
              <w:t>Озерецкое</w:t>
            </w:r>
            <w:proofErr w:type="spellEnd"/>
            <w:r>
              <w:rPr>
                <w:rFonts w:ascii="Arial Narrow" w:hAnsi="Arial Narrow"/>
              </w:rPr>
              <w:t>»</w:t>
            </w:r>
          </w:p>
        </w:tc>
        <w:tc>
          <w:tcPr>
            <w:tcW w:w="1418" w:type="dxa"/>
            <w:tcBorders>
              <w:top w:val="single" w:sz="4" w:space="0" w:color="auto"/>
              <w:left w:val="single" w:sz="4" w:space="0" w:color="000000"/>
              <w:bottom w:val="single" w:sz="4" w:space="0" w:color="auto"/>
              <w:right w:val="single" w:sz="4" w:space="0" w:color="000000"/>
            </w:tcBorders>
          </w:tcPr>
          <w:p w:rsidR="005434F1" w:rsidRDefault="00B67BC4" w:rsidP="00332914">
            <w:pPr>
              <w:ind w:left="-468" w:firstLine="468"/>
              <w:jc w:val="center"/>
              <w:rPr>
                <w:rFonts w:ascii="Arial Narrow" w:hAnsi="Arial Narrow"/>
              </w:rPr>
            </w:pPr>
            <w:r>
              <w:rPr>
                <w:rFonts w:ascii="Arial Narrow" w:hAnsi="Arial Narrow"/>
              </w:rPr>
              <w:t>120000</w:t>
            </w:r>
          </w:p>
        </w:tc>
        <w:tc>
          <w:tcPr>
            <w:tcW w:w="850" w:type="dxa"/>
            <w:tcBorders>
              <w:top w:val="single" w:sz="4" w:space="0" w:color="auto"/>
              <w:left w:val="single" w:sz="4" w:space="0" w:color="000000"/>
              <w:bottom w:val="single" w:sz="4" w:space="0" w:color="auto"/>
              <w:right w:val="single" w:sz="4" w:space="0" w:color="auto"/>
            </w:tcBorders>
          </w:tcPr>
          <w:p w:rsidR="005434F1" w:rsidRDefault="00B67BC4" w:rsidP="00332914">
            <w:pPr>
              <w:jc w:val="center"/>
              <w:rPr>
                <w:rFonts w:ascii="Arial Narrow" w:eastAsia="Calibri" w:hAnsi="Arial Narrow" w:cs="Times New Roman"/>
                <w:color w:val="auto"/>
                <w:sz w:val="22"/>
                <w:szCs w:val="22"/>
                <w:lang w:eastAsia="en-US"/>
              </w:rPr>
            </w:pPr>
            <w:r>
              <w:rPr>
                <w:rFonts w:ascii="Arial Narrow" w:eastAsia="Calibri" w:hAnsi="Arial Narrow" w:cs="Times New Roman"/>
                <w:color w:val="auto"/>
                <w:sz w:val="22"/>
                <w:szCs w:val="22"/>
                <w:lang w:eastAsia="en-US"/>
              </w:rPr>
              <w:t>12000</w:t>
            </w:r>
          </w:p>
        </w:tc>
        <w:tc>
          <w:tcPr>
            <w:tcW w:w="755" w:type="dxa"/>
            <w:tcBorders>
              <w:top w:val="single" w:sz="4" w:space="0" w:color="auto"/>
              <w:left w:val="single" w:sz="4" w:space="0" w:color="auto"/>
              <w:bottom w:val="single" w:sz="4" w:space="0" w:color="auto"/>
              <w:right w:val="single" w:sz="4" w:space="0" w:color="000000"/>
            </w:tcBorders>
          </w:tcPr>
          <w:p w:rsidR="005434F1" w:rsidRDefault="00B67BC4" w:rsidP="00332914">
            <w:pPr>
              <w:jc w:val="center"/>
              <w:rPr>
                <w:rFonts w:ascii="Arial Narrow" w:eastAsia="Calibri" w:hAnsi="Arial Narrow" w:cs="Times New Roman"/>
                <w:color w:val="auto"/>
                <w:sz w:val="22"/>
                <w:szCs w:val="22"/>
                <w:lang w:eastAsia="en-US"/>
              </w:rPr>
            </w:pPr>
            <w:r>
              <w:rPr>
                <w:rFonts w:ascii="Arial Narrow" w:eastAsia="Calibri" w:hAnsi="Arial Narrow" w:cs="Times New Roman"/>
                <w:color w:val="auto"/>
                <w:sz w:val="22"/>
                <w:szCs w:val="22"/>
                <w:lang w:eastAsia="en-US"/>
              </w:rPr>
              <w:t>6000</w:t>
            </w:r>
          </w:p>
        </w:tc>
        <w:tc>
          <w:tcPr>
            <w:tcW w:w="1088" w:type="dxa"/>
            <w:tcBorders>
              <w:top w:val="single" w:sz="4" w:space="0" w:color="auto"/>
              <w:left w:val="single" w:sz="4" w:space="0" w:color="000000"/>
              <w:bottom w:val="single" w:sz="4" w:space="0" w:color="auto"/>
              <w:right w:val="single" w:sz="4" w:space="0" w:color="000000"/>
            </w:tcBorders>
          </w:tcPr>
          <w:p w:rsidR="005434F1" w:rsidRDefault="00B67BC4" w:rsidP="00332914">
            <w:pPr>
              <w:jc w:val="center"/>
              <w:rPr>
                <w:rFonts w:ascii="Arial Narrow" w:eastAsia="Calibri" w:hAnsi="Arial Narrow" w:cs="Times New Roman"/>
                <w:color w:val="auto"/>
                <w:sz w:val="22"/>
                <w:szCs w:val="22"/>
                <w:lang w:eastAsia="en-US"/>
              </w:rPr>
            </w:pPr>
            <w:r>
              <w:rPr>
                <w:rFonts w:ascii="Arial Narrow" w:eastAsia="Calibri" w:hAnsi="Arial Narrow" w:cs="Times New Roman"/>
                <w:color w:val="auto"/>
                <w:sz w:val="22"/>
                <w:szCs w:val="22"/>
                <w:lang w:eastAsia="en-US"/>
              </w:rPr>
              <w:t>1 год</w:t>
            </w:r>
          </w:p>
        </w:tc>
      </w:tr>
    </w:tbl>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Внешний вид нестационарных торговых объектов должен соответствовать Эскизам, утвержденным постановлением администрации Дмитровского муниципального района от 18.07.2016 № 4615-П «Об утверждении эскизов объектов нестационарной мелкорозничной торговли на территории Дмитровского муниципального района Московской области».</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Аукцион проводится в соответствии с Положением о проведении открытого аукциона на право размещения нестационарного торгового объекта мелкорозничной торговой сети на территории муниципального образования городское поселение Дмитров Дмитровского муниципального района Московской области, утвержденным постановлением администрации Дмитровского муниципального района Московской области от </w:t>
      </w:r>
      <w:r w:rsidR="001B5E00">
        <w:rPr>
          <w:rFonts w:ascii="Times New Roman" w:eastAsia="Times New Roman" w:hAnsi="Times New Roman" w:cs="Times New Roman"/>
          <w:sz w:val="28"/>
          <w:szCs w:val="28"/>
        </w:rPr>
        <w:t>06.02.2017</w:t>
      </w:r>
      <w:r>
        <w:rPr>
          <w:rFonts w:ascii="Times New Roman" w:eastAsia="Times New Roman" w:hAnsi="Times New Roman" w:cs="Times New Roman"/>
          <w:sz w:val="28"/>
          <w:szCs w:val="28"/>
        </w:rPr>
        <w:t xml:space="preserve"> </w:t>
      </w:r>
      <w:r w:rsidR="001B5E0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001B5E00">
        <w:rPr>
          <w:rFonts w:ascii="Times New Roman" w:eastAsia="Times New Roman" w:hAnsi="Times New Roman" w:cs="Times New Roman"/>
          <w:sz w:val="28"/>
          <w:szCs w:val="28"/>
        </w:rPr>
        <w:t xml:space="preserve"> 836-П</w:t>
      </w:r>
      <w:r>
        <w:rPr>
          <w:rFonts w:ascii="Times New Roman" w:eastAsia="Times New Roman" w:hAnsi="Times New Roman" w:cs="Times New Roman"/>
          <w:sz w:val="28"/>
          <w:szCs w:val="28"/>
        </w:rPr>
        <w:t>.</w:t>
      </w:r>
    </w:p>
    <w:p w:rsidR="006C576D" w:rsidRDefault="006C576D" w:rsidP="006C576D">
      <w:pPr>
        <w:jc w:val="both"/>
        <w:rPr>
          <w:rFonts w:ascii="Times New Roman" w:eastAsia="Times New Roman" w:hAnsi="Times New Roman" w:cs="Times New Roman"/>
          <w:sz w:val="28"/>
          <w:szCs w:val="28"/>
        </w:rPr>
      </w:pPr>
    </w:p>
    <w:p w:rsidR="006C576D" w:rsidRDefault="006C576D" w:rsidP="006C576D">
      <w:pPr>
        <w:pStyle w:val="a5"/>
        <w:ind w:left="450"/>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III</w:t>
      </w:r>
      <w:r>
        <w:rPr>
          <w:rFonts w:ascii="Times New Roman" w:eastAsia="Times New Roman" w:hAnsi="Times New Roman" w:cs="Times New Roman"/>
          <w:sz w:val="28"/>
          <w:szCs w:val="28"/>
        </w:rPr>
        <w:t>. Реквизиты для перечисления задатка, сроки и порядок внесения задатка</w:t>
      </w:r>
    </w:p>
    <w:p w:rsidR="006C576D" w:rsidRDefault="006C576D" w:rsidP="006C576D">
      <w:pPr>
        <w:pStyle w:val="a5"/>
        <w:ind w:left="450"/>
        <w:rPr>
          <w:rFonts w:ascii="Times New Roman" w:eastAsia="Times New Roman" w:hAnsi="Times New Roman" w:cs="Times New Roman"/>
          <w:sz w:val="28"/>
          <w:szCs w:val="28"/>
        </w:rPr>
      </w:pPr>
    </w:p>
    <w:p w:rsidR="006C576D" w:rsidRDefault="006C576D" w:rsidP="006C576D">
      <w:pPr>
        <w:pStyle w:val="a5"/>
        <w:numPr>
          <w:ilvl w:val="1"/>
          <w:numId w:val="1"/>
        </w:numPr>
        <w:tabs>
          <w:tab w:val="left" w:pos="0"/>
        </w:tabs>
        <w:ind w:left="0"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Задаток вносится по следующим платежным реквизитам организатора аукциона:</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Банковские реквизиты:</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Получатель:  УФК по Московской области (ФУ Администрации Дмитровского муниципального района (Администрация </w:t>
      </w:r>
      <w:proofErr w:type="spellStart"/>
      <w:r>
        <w:rPr>
          <w:rFonts w:ascii="Times New Roman" w:eastAsia="Times New Roman" w:hAnsi="Times New Roman" w:cs="Times New Roman"/>
          <w:sz w:val="28"/>
          <w:szCs w:val="28"/>
        </w:rPr>
        <w:t>г.п</w:t>
      </w:r>
      <w:proofErr w:type="gramStart"/>
      <w:r>
        <w:rPr>
          <w:rFonts w:ascii="Times New Roman" w:eastAsia="Times New Roman" w:hAnsi="Times New Roman" w:cs="Times New Roman"/>
          <w:sz w:val="28"/>
          <w:szCs w:val="28"/>
        </w:rPr>
        <w:t>.Д</w:t>
      </w:r>
      <w:proofErr w:type="gramEnd"/>
      <w:r>
        <w:rPr>
          <w:rFonts w:ascii="Times New Roman" w:eastAsia="Times New Roman" w:hAnsi="Times New Roman" w:cs="Times New Roman"/>
          <w:sz w:val="28"/>
          <w:szCs w:val="28"/>
        </w:rPr>
        <w:t>митров</w:t>
      </w:r>
      <w:proofErr w:type="spellEnd"/>
      <w:r>
        <w:rPr>
          <w:rFonts w:ascii="Times New Roman" w:eastAsia="Times New Roman" w:hAnsi="Times New Roman" w:cs="Times New Roman"/>
          <w:sz w:val="28"/>
          <w:szCs w:val="28"/>
        </w:rPr>
        <w:t>, л.сч.05034070017)</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Банк получателя: ГУ Банка России по ЦФО</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ИНН 5007068984</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КПП 500701001</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КБК 021 117 050 501 300 00 180</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БИК 044525000</w:t>
      </w:r>
    </w:p>
    <w:p w:rsidR="006C576D" w:rsidRDefault="006C576D" w:rsidP="006C576D">
      <w:pPr>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р</w:t>
      </w:r>
      <w:proofErr w:type="gramEnd"/>
      <w:r>
        <w:rPr>
          <w:rFonts w:ascii="Times New Roman" w:eastAsia="Times New Roman" w:hAnsi="Times New Roman" w:cs="Times New Roman"/>
          <w:sz w:val="28"/>
          <w:szCs w:val="28"/>
        </w:rPr>
        <w:t>/с 40302810545253009112</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ОКТМО 46608101</w:t>
      </w:r>
    </w:p>
    <w:p w:rsidR="006C576D" w:rsidRDefault="006C576D" w:rsidP="006C576D">
      <w:pPr>
        <w:tabs>
          <w:tab w:val="left" w:leader="underscore" w:pos="6736"/>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Назначение платежа: «</w:t>
      </w:r>
      <w:proofErr w:type="spellStart"/>
      <w:r>
        <w:rPr>
          <w:rFonts w:ascii="Times New Roman" w:eastAsia="Times New Roman" w:hAnsi="Times New Roman" w:cs="Times New Roman"/>
          <w:sz w:val="28"/>
          <w:szCs w:val="28"/>
        </w:rPr>
        <w:t>л.с</w:t>
      </w:r>
      <w:proofErr w:type="spellEnd"/>
      <w:r>
        <w:rPr>
          <w:rFonts w:ascii="Times New Roman" w:eastAsia="Times New Roman" w:hAnsi="Times New Roman" w:cs="Times New Roman"/>
          <w:sz w:val="28"/>
          <w:szCs w:val="28"/>
        </w:rPr>
        <w:t>. 05483023900, задаток на участие в аукционе №</w:t>
      </w:r>
      <w:r w:rsidR="00AF5095">
        <w:rPr>
          <w:rFonts w:ascii="Times New Roman" w:eastAsia="Times New Roman" w:hAnsi="Times New Roman" w:cs="Times New Roman"/>
          <w:sz w:val="28"/>
          <w:szCs w:val="28"/>
        </w:rPr>
        <w:t xml:space="preserve"> </w:t>
      </w:r>
      <w:r w:rsidR="00D3052F">
        <w:rPr>
          <w:rFonts w:ascii="Times New Roman" w:eastAsia="Times New Roman" w:hAnsi="Times New Roman" w:cs="Times New Roman"/>
          <w:sz w:val="28"/>
          <w:szCs w:val="28"/>
        </w:rPr>
        <w:t>5</w:t>
      </w:r>
      <w:r w:rsidR="00CF6CE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на право размещения нестационарного торгового объекта по лоту №__».</w:t>
      </w:r>
    </w:p>
    <w:p w:rsidR="006C576D" w:rsidRDefault="006C576D" w:rsidP="006C576D">
      <w:pPr>
        <w:pStyle w:val="a5"/>
        <w:numPr>
          <w:ilvl w:val="1"/>
          <w:numId w:val="1"/>
        </w:numPr>
        <w:tabs>
          <w:tab w:val="left" w:pos="0"/>
        </w:tabs>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Внесение задатка подтверждается отдельным платежным документом (по каждому лоту), надлежащим образом заверенная копия или оригинал которого прикладываются к заявке.</w:t>
      </w:r>
    </w:p>
    <w:p w:rsidR="006C576D" w:rsidRDefault="006C576D" w:rsidP="006C576D">
      <w:pPr>
        <w:pStyle w:val="a5"/>
        <w:numPr>
          <w:ilvl w:val="1"/>
          <w:numId w:val="1"/>
        </w:numPr>
        <w:tabs>
          <w:tab w:val="left" w:pos="0"/>
        </w:tabs>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Сумма задатка, внесенного участником, с которым заключен договор, засчитывается в счет оплаты договора.</w:t>
      </w:r>
    </w:p>
    <w:p w:rsidR="006C576D" w:rsidRDefault="006C576D" w:rsidP="006C576D">
      <w:pPr>
        <w:pStyle w:val="a5"/>
        <w:numPr>
          <w:ilvl w:val="1"/>
          <w:numId w:val="1"/>
        </w:numPr>
        <w:tabs>
          <w:tab w:val="left" w:pos="0"/>
        </w:tabs>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Сумма задатка подлежит возврату:</w:t>
      </w:r>
    </w:p>
    <w:p w:rsidR="006C576D" w:rsidRDefault="006C576D" w:rsidP="006C576D">
      <w:pPr>
        <w:tabs>
          <w:tab w:val="left" w:pos="0"/>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заявителям (участникам аукциона) при отказе организатора аукциона от проведения аукциона, в течение пяти рабочих дней </w:t>
      </w:r>
      <w:proofErr w:type="gramStart"/>
      <w:r>
        <w:rPr>
          <w:rFonts w:ascii="Times New Roman" w:eastAsia="Times New Roman" w:hAnsi="Times New Roman" w:cs="Times New Roman"/>
          <w:sz w:val="28"/>
          <w:szCs w:val="28"/>
        </w:rPr>
        <w:t>с даты принятия</w:t>
      </w:r>
      <w:proofErr w:type="gramEnd"/>
      <w:r>
        <w:rPr>
          <w:rFonts w:ascii="Times New Roman" w:eastAsia="Times New Roman" w:hAnsi="Times New Roman" w:cs="Times New Roman"/>
          <w:sz w:val="28"/>
          <w:szCs w:val="28"/>
        </w:rPr>
        <w:t xml:space="preserve"> решения об отказе от проведения аукциона;</w:t>
      </w:r>
    </w:p>
    <w:p w:rsidR="006C576D" w:rsidRDefault="006C576D" w:rsidP="006C576D">
      <w:pPr>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лицам, не допущенным к участию в аукционе, в течение пяти рабочих дней со дня оформления протокола рассмотрения заявок на участие в аукционе;</w:t>
      </w:r>
    </w:p>
    <w:p w:rsidR="006C576D" w:rsidRDefault="006C576D" w:rsidP="006C576D">
      <w:pPr>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участникам аукциона, которые участвовали в аукционе, но не стали победителями, в течение пяти рабочих дней </w:t>
      </w:r>
      <w:proofErr w:type="gramStart"/>
      <w:r>
        <w:rPr>
          <w:rFonts w:ascii="Times New Roman" w:eastAsia="Times New Roman" w:hAnsi="Times New Roman" w:cs="Times New Roman"/>
          <w:sz w:val="28"/>
          <w:szCs w:val="28"/>
        </w:rPr>
        <w:t>с даты подписания</w:t>
      </w:r>
      <w:proofErr w:type="gramEnd"/>
      <w:r>
        <w:rPr>
          <w:rFonts w:ascii="Times New Roman" w:eastAsia="Times New Roman" w:hAnsi="Times New Roman" w:cs="Times New Roman"/>
          <w:sz w:val="28"/>
          <w:szCs w:val="28"/>
        </w:rPr>
        <w:t xml:space="preserve"> протокола аукциона;</w:t>
      </w:r>
    </w:p>
    <w:p w:rsidR="006C576D" w:rsidRDefault="006C576D" w:rsidP="006C576D">
      <w:pPr>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отзыве заявителем заявки до даты рассмотрения заявок на участие в аукционе, в течение пяти рабочих дней </w:t>
      </w:r>
      <w:proofErr w:type="gramStart"/>
      <w:r>
        <w:rPr>
          <w:rFonts w:ascii="Times New Roman" w:eastAsia="Times New Roman" w:hAnsi="Times New Roman" w:cs="Times New Roman"/>
          <w:sz w:val="28"/>
          <w:szCs w:val="28"/>
        </w:rPr>
        <w:t>с даты поступления</w:t>
      </w:r>
      <w:proofErr w:type="gramEnd"/>
      <w:r>
        <w:rPr>
          <w:rFonts w:ascii="Times New Roman" w:eastAsia="Times New Roman" w:hAnsi="Times New Roman" w:cs="Times New Roman"/>
          <w:sz w:val="28"/>
          <w:szCs w:val="28"/>
        </w:rPr>
        <w:t xml:space="preserve"> организатору аукциона уведомления об отзыве заявки.</w:t>
      </w:r>
    </w:p>
    <w:p w:rsidR="006C576D" w:rsidRDefault="006C576D" w:rsidP="006C576D">
      <w:pPr>
        <w:pStyle w:val="a5"/>
        <w:numPr>
          <w:ilvl w:val="1"/>
          <w:numId w:val="1"/>
        </w:numPr>
        <w:tabs>
          <w:tab w:val="left" w:pos="0"/>
        </w:tabs>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Победителю аукциона, уклонившемуся от заключения договора по результатам аукциона, задаток не возвращается.</w:t>
      </w:r>
    </w:p>
    <w:p w:rsidR="006C576D" w:rsidRDefault="006C576D" w:rsidP="006C576D">
      <w:pPr>
        <w:pStyle w:val="a5"/>
        <w:numPr>
          <w:ilvl w:val="1"/>
          <w:numId w:val="1"/>
        </w:numPr>
        <w:tabs>
          <w:tab w:val="left" w:pos="0"/>
          <w:tab w:val="left" w:pos="1315"/>
        </w:tabs>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Задаток должен быть перечислен в срок, обеспечивающий его поступление на расчетный счет организатора аукциона не позднее даты окончания срока рассмотрения заявок.</w:t>
      </w:r>
    </w:p>
    <w:p w:rsidR="006C576D" w:rsidRDefault="006C576D" w:rsidP="006C576D">
      <w:pPr>
        <w:pStyle w:val="a5"/>
        <w:tabs>
          <w:tab w:val="left" w:pos="0"/>
          <w:tab w:val="left" w:pos="1315"/>
        </w:tabs>
        <w:ind w:left="709"/>
        <w:jc w:val="both"/>
        <w:rPr>
          <w:rFonts w:ascii="Times New Roman" w:eastAsia="Times New Roman" w:hAnsi="Times New Roman" w:cs="Times New Roman"/>
          <w:sz w:val="28"/>
          <w:szCs w:val="28"/>
        </w:rPr>
      </w:pPr>
    </w:p>
    <w:p w:rsidR="006C576D" w:rsidRDefault="006C576D" w:rsidP="006C576D">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 1 к Извещению</w:t>
      </w:r>
    </w:p>
    <w:p w:rsidR="006C576D" w:rsidRDefault="006C576D" w:rsidP="006C576D">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 проведении открытого аукциона на право </w:t>
      </w:r>
    </w:p>
    <w:p w:rsidR="006C576D" w:rsidRDefault="006C576D" w:rsidP="006C576D">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размещения нестационарного торгового объекта</w:t>
      </w:r>
    </w:p>
    <w:p w:rsidR="006C576D" w:rsidRDefault="006C576D" w:rsidP="006C576D">
      <w:pPr>
        <w:jc w:val="both"/>
        <w:rPr>
          <w:rFonts w:ascii="Times New Roman" w:eastAsia="Times New Roman" w:hAnsi="Times New Roman" w:cs="Times New Roman"/>
          <w:sz w:val="28"/>
          <w:szCs w:val="28"/>
        </w:rPr>
      </w:pPr>
    </w:p>
    <w:p w:rsidR="006C576D" w:rsidRDefault="006C576D" w:rsidP="006C576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ФОРМА ЗАЯВКИ</w:t>
      </w:r>
    </w:p>
    <w:p w:rsidR="006C576D" w:rsidRDefault="006C576D" w:rsidP="006C576D">
      <w:pPr>
        <w:ind w:firstLine="70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Организатору аукциона</w:t>
      </w:r>
    </w:p>
    <w:p w:rsidR="006C576D" w:rsidRDefault="006C576D" w:rsidP="006C576D">
      <w:pPr>
        <w:ind w:firstLine="700"/>
        <w:rPr>
          <w:rFonts w:ascii="Times New Roman" w:eastAsia="Times New Roman" w:hAnsi="Times New Roman" w:cs="Times New Roman"/>
          <w:sz w:val="28"/>
          <w:szCs w:val="28"/>
        </w:rPr>
      </w:pPr>
    </w:p>
    <w:p w:rsidR="006C576D" w:rsidRDefault="006C576D" w:rsidP="006C576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ЗАЯВКА</w:t>
      </w:r>
    </w:p>
    <w:p w:rsidR="006C576D" w:rsidRDefault="006C576D" w:rsidP="006C576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на участие в аукционе на право размещения нестационарного торгового</w:t>
      </w:r>
    </w:p>
    <w:p w:rsidR="006C576D" w:rsidRDefault="006C576D" w:rsidP="006C576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объекта на территории городского поселения Дмитров Дмитровского муниципального района Московской области</w:t>
      </w:r>
    </w:p>
    <w:p w:rsidR="006C576D" w:rsidRDefault="006C576D" w:rsidP="006C576D">
      <w:pPr>
        <w:tabs>
          <w:tab w:val="left" w:leader="underscore" w:pos="8784"/>
        </w:tabs>
        <w:rPr>
          <w:rFonts w:ascii="Times New Roman" w:eastAsia="Times New Roman" w:hAnsi="Times New Roman" w:cs="Times New Roman"/>
          <w:sz w:val="28"/>
          <w:szCs w:val="28"/>
        </w:rPr>
      </w:pPr>
      <w:r>
        <w:rPr>
          <w:rFonts w:ascii="Times New Roman" w:eastAsia="Times New Roman" w:hAnsi="Times New Roman" w:cs="Times New Roman"/>
          <w:sz w:val="28"/>
          <w:szCs w:val="28"/>
        </w:rPr>
        <w:t>Заявитель____________________________________________________________.</w:t>
      </w:r>
    </w:p>
    <w:p w:rsidR="006C576D" w:rsidRDefault="006C576D" w:rsidP="006C576D">
      <w:pPr>
        <w:jc w:val="center"/>
        <w:rPr>
          <w:rFonts w:ascii="Times New Roman" w:eastAsia="Times New Roman" w:hAnsi="Times New Roman" w:cs="Times New Roman"/>
        </w:rPr>
      </w:pPr>
      <w:r>
        <w:rPr>
          <w:rFonts w:ascii="Times New Roman" w:eastAsia="Times New Roman" w:hAnsi="Times New Roman" w:cs="Times New Roman"/>
        </w:rPr>
        <w:t xml:space="preserve">(наименование организации, ИП) </w:t>
      </w:r>
    </w:p>
    <w:p w:rsidR="006C576D" w:rsidRDefault="006C576D" w:rsidP="006C576D">
      <w:pPr>
        <w:jc w:val="both"/>
        <w:rPr>
          <w:rFonts w:ascii="Times New Roman" w:eastAsia="Times New Roman" w:hAnsi="Times New Roman" w:cs="Times New Roman"/>
        </w:rPr>
      </w:pPr>
      <w:r>
        <w:rPr>
          <w:rFonts w:ascii="Times New Roman" w:eastAsia="Times New Roman" w:hAnsi="Times New Roman" w:cs="Times New Roman"/>
          <w:sz w:val="28"/>
          <w:szCs w:val="28"/>
        </w:rPr>
        <w:t>ИНН</w:t>
      </w:r>
      <w:r>
        <w:rPr>
          <w:rFonts w:ascii="Times New Roman" w:eastAsia="Times New Roman" w:hAnsi="Times New Roman" w:cs="Times New Roman"/>
        </w:rPr>
        <w:t xml:space="preserve"> ____________________________________. </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ОГРНИП (для индивидуального предпринимателя)_______________________.</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ОГРН (для юридического лица</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 ______________________________________.</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Дата регистрации_______________________________.</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 осуществивший регистрацию___________________________________.</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Место регистрации/место нахождения заявителя____________________________.</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Номер контактного телефона (при наличии</w:t>
      </w:r>
      <w:r>
        <w:rPr>
          <w:rFonts w:ascii="Times New Roman" w:eastAsia="Times New Roman" w:hAnsi="Times New Roman" w:cs="Times New Roman"/>
        </w:rPr>
        <w:t>)_____________________________________</w:t>
      </w:r>
      <w:r>
        <w:rPr>
          <w:rFonts w:ascii="Times New Roman" w:eastAsia="Times New Roman" w:hAnsi="Times New Roman" w:cs="Times New Roman"/>
          <w:sz w:val="28"/>
          <w:szCs w:val="28"/>
        </w:rPr>
        <w:t>.</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Адрес электронной почты (при наличии)________________________________.</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Представитель</w:t>
      </w:r>
      <w:r w:rsidR="004E273D">
        <w:rPr>
          <w:rFonts w:ascii="Times New Roman" w:eastAsia="Times New Roman" w:hAnsi="Times New Roman" w:cs="Times New Roman"/>
          <w:sz w:val="28"/>
          <w:szCs w:val="28"/>
        </w:rPr>
        <w:t xml:space="preserve"> ______________</w:t>
      </w:r>
      <w:r>
        <w:rPr>
          <w:rFonts w:ascii="Times New Roman" w:eastAsia="Times New Roman" w:hAnsi="Times New Roman" w:cs="Times New Roman"/>
          <w:sz w:val="28"/>
          <w:szCs w:val="28"/>
        </w:rPr>
        <w:t xml:space="preserve">действует на </w:t>
      </w:r>
      <w:proofErr w:type="gramStart"/>
      <w:r>
        <w:rPr>
          <w:rFonts w:ascii="Times New Roman" w:eastAsia="Times New Roman" w:hAnsi="Times New Roman" w:cs="Times New Roman"/>
          <w:sz w:val="28"/>
          <w:szCs w:val="28"/>
        </w:rPr>
        <w:t>основании</w:t>
      </w:r>
      <w:proofErr w:type="gramEnd"/>
      <w:r>
        <w:rPr>
          <w:rFonts w:ascii="Times New Roman" w:eastAsia="Times New Roman" w:hAnsi="Times New Roman" w:cs="Times New Roman"/>
          <w:sz w:val="28"/>
          <w:szCs w:val="28"/>
        </w:rPr>
        <w:t xml:space="preserve"> доверенности_______.</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Документ, удостоверяющий личность представителя________________________.</w:t>
      </w:r>
    </w:p>
    <w:p w:rsidR="006C576D" w:rsidRDefault="006C576D" w:rsidP="006C576D">
      <w:pPr>
        <w:jc w:val="right"/>
        <w:rPr>
          <w:rFonts w:ascii="Times New Roman" w:eastAsia="Times New Roman" w:hAnsi="Times New Roman" w:cs="Times New Roman"/>
        </w:rPr>
      </w:pPr>
      <w:r>
        <w:rPr>
          <w:rFonts w:ascii="Times New Roman" w:eastAsia="Times New Roman" w:hAnsi="Times New Roman" w:cs="Times New Roman"/>
        </w:rPr>
        <w:t>(наименование, серия, номер, кем выдан)</w:t>
      </w:r>
    </w:p>
    <w:p w:rsidR="006C576D" w:rsidRDefault="006C576D" w:rsidP="006C576D">
      <w:pPr>
        <w:jc w:val="right"/>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Заявитель извещает о своем желании принять участие в аукционе №_____ на право размещения нестационарного торгового объекта, указанного в лоте №____, который состоится «___» _______20___года в ___час</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ab/>
        <w:t>___</w:t>
      </w:r>
      <w:proofErr w:type="gramStart"/>
      <w:r>
        <w:rPr>
          <w:rFonts w:ascii="Times New Roman" w:eastAsia="Times New Roman" w:hAnsi="Times New Roman" w:cs="Times New Roman"/>
          <w:sz w:val="28"/>
          <w:szCs w:val="28"/>
        </w:rPr>
        <w:t>м</w:t>
      </w:r>
      <w:proofErr w:type="gramEnd"/>
      <w:r>
        <w:rPr>
          <w:rFonts w:ascii="Times New Roman" w:eastAsia="Times New Roman" w:hAnsi="Times New Roman" w:cs="Times New Roman"/>
          <w:sz w:val="28"/>
          <w:szCs w:val="28"/>
        </w:rPr>
        <w:t>ин., на условиях, указанных в Извещении о проведении открытого аукциона.</w:t>
      </w:r>
    </w:p>
    <w:p w:rsidR="006C576D" w:rsidRDefault="006C576D" w:rsidP="006C576D">
      <w:pPr>
        <w:tabs>
          <w:tab w:val="left" w:leader="underscore" w:pos="5421"/>
        </w:tabs>
        <w:jc w:val="both"/>
        <w:rPr>
          <w:rFonts w:ascii="Times New Roman" w:eastAsia="Times New Roman" w:hAnsi="Times New Roman" w:cs="Times New Roman"/>
        </w:rPr>
      </w:pPr>
      <w:r>
        <w:rPr>
          <w:rFonts w:ascii="Times New Roman" w:eastAsia="Times New Roman" w:hAnsi="Times New Roman" w:cs="Times New Roman"/>
          <w:sz w:val="28"/>
          <w:szCs w:val="28"/>
        </w:rPr>
        <w:t xml:space="preserve">Заявитель </w:t>
      </w:r>
      <w:r>
        <w:rPr>
          <w:rFonts w:ascii="Times New Roman" w:eastAsia="Times New Roman" w:hAnsi="Times New Roman" w:cs="Times New Roman"/>
          <w:sz w:val="28"/>
          <w:szCs w:val="28"/>
        </w:rPr>
        <w:tab/>
        <w:t xml:space="preserve">___принимает на себя обязательства </w:t>
      </w:r>
      <w:r>
        <w:rPr>
          <w:rFonts w:ascii="Times New Roman" w:eastAsia="Times New Roman" w:hAnsi="Times New Roman" w:cs="Times New Roman"/>
        </w:rPr>
        <w:t xml:space="preserve">                                  </w:t>
      </w:r>
    </w:p>
    <w:p w:rsidR="006C576D" w:rsidRDefault="006C576D" w:rsidP="006C576D">
      <w:pPr>
        <w:tabs>
          <w:tab w:val="left" w:leader="underscore" w:pos="5421"/>
        </w:tabs>
        <w:jc w:val="both"/>
        <w:rPr>
          <w:rFonts w:ascii="Times New Roman" w:eastAsia="Times New Roman" w:hAnsi="Times New Roman" w:cs="Times New Roman"/>
        </w:rPr>
      </w:pPr>
      <w:r>
        <w:rPr>
          <w:rFonts w:ascii="Times New Roman" w:eastAsia="Times New Roman" w:hAnsi="Times New Roman" w:cs="Times New Roman"/>
        </w:rPr>
        <w:t xml:space="preserve">                                 (наименование организации, ИП)</w:t>
      </w:r>
    </w:p>
    <w:p w:rsidR="006C576D" w:rsidRDefault="006C576D" w:rsidP="006C576D">
      <w:pPr>
        <w:tabs>
          <w:tab w:val="left" w:leader="underscore" w:pos="3126"/>
          <w:tab w:val="left" w:leader="underscore" w:pos="5826"/>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 безусловному выполнению правил участия в аукционе в соответствии с условиями аукциона на право размещения нестационарного торгового объекта. Заявитель________________________ в случае признания победителем аукциона </w:t>
      </w:r>
    </w:p>
    <w:p w:rsidR="006C576D" w:rsidRDefault="006C576D" w:rsidP="006C576D">
      <w:pPr>
        <w:tabs>
          <w:tab w:val="left" w:leader="underscore" w:pos="3126"/>
          <w:tab w:val="left" w:leader="underscore" w:pos="5826"/>
        </w:tabs>
        <w:jc w:val="both"/>
        <w:rPr>
          <w:rFonts w:ascii="Times New Roman" w:eastAsia="Times New Roman" w:hAnsi="Times New Roman" w:cs="Times New Roman"/>
        </w:rPr>
      </w:pPr>
      <w:r>
        <w:rPr>
          <w:rFonts w:ascii="Times New Roman" w:eastAsia="Times New Roman" w:hAnsi="Times New Roman" w:cs="Times New Roman"/>
        </w:rPr>
        <w:t xml:space="preserve">                   (наименование организации, ИП)</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обязуется подписать и передать организатору договор на размещение нестационарного торгового объекта в установленные Извещением об открытом аукционе сроки;</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случае признания единственным участником аукциона обязуется заключить договор по начальной (минимальной) цене договора (цене лота).</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Банковские реквизиты для возврата денежных средств:</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Название Банка_____________________________________</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БИК______________________________________________</w:t>
      </w:r>
    </w:p>
    <w:p w:rsidR="006C576D" w:rsidRDefault="006C576D" w:rsidP="006C576D">
      <w:pPr>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р</w:t>
      </w:r>
      <w:proofErr w:type="gramEnd"/>
      <w:r>
        <w:rPr>
          <w:rFonts w:ascii="Times New Roman" w:eastAsia="Times New Roman" w:hAnsi="Times New Roman" w:cs="Times New Roman"/>
          <w:sz w:val="28"/>
          <w:szCs w:val="28"/>
        </w:rPr>
        <w:t>/счет_____________________________________________</w:t>
      </w:r>
    </w:p>
    <w:p w:rsidR="006C576D" w:rsidRDefault="006C576D" w:rsidP="006C576D">
      <w:pPr>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к</w:t>
      </w:r>
      <w:proofErr w:type="gramEnd"/>
      <w:r>
        <w:rPr>
          <w:rFonts w:ascii="Times New Roman" w:eastAsia="Times New Roman" w:hAnsi="Times New Roman" w:cs="Times New Roman"/>
          <w:sz w:val="28"/>
          <w:szCs w:val="28"/>
        </w:rPr>
        <w:t>/счет_____________________________________________</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вернуть на _______________________________________________________</w:t>
      </w:r>
    </w:p>
    <w:p w:rsidR="006C576D" w:rsidRDefault="006C576D" w:rsidP="006C576D">
      <w:pPr>
        <w:jc w:val="center"/>
        <w:rPr>
          <w:rFonts w:ascii="Times New Roman" w:eastAsia="Times New Roman" w:hAnsi="Times New Roman" w:cs="Times New Roman"/>
        </w:rPr>
      </w:pPr>
      <w:r>
        <w:rPr>
          <w:rFonts w:ascii="Times New Roman" w:eastAsia="Times New Roman" w:hAnsi="Times New Roman" w:cs="Times New Roman"/>
        </w:rPr>
        <w:t xml:space="preserve">                    (Ф.И.О. физического лица (в качестве ИП) или наименование организации)</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Перечень прилагаемых документов:</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1.________________________________________________________________</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2.________________________________________________________________</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3.________________________________________________________________</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4.________________________________________________________________</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5.________________________________________________________________</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6.________________________________________________________________</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7.________________________________________________________________</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8.________________________________________________________________</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9.________________________________________________________________</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10._______________________________________________________________</w:t>
      </w:r>
    </w:p>
    <w:p w:rsidR="006C576D" w:rsidRDefault="006C576D" w:rsidP="006C576D">
      <w:pPr>
        <w:jc w:val="both"/>
        <w:rPr>
          <w:rFonts w:ascii="Times New Roman" w:eastAsia="Times New Roman" w:hAnsi="Times New Roman" w:cs="Times New Roman"/>
          <w:sz w:val="28"/>
          <w:szCs w:val="28"/>
        </w:rPr>
      </w:pP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      _____________       ___________         _______________</w:t>
      </w:r>
    </w:p>
    <w:p w:rsidR="006C576D" w:rsidRDefault="006C576D" w:rsidP="006C576D">
      <w:pPr>
        <w:tabs>
          <w:tab w:val="left" w:pos="3458"/>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(Ф.И.О. заявителя)                 должность (при наличии)              (подпись)                            (расшифровка подписи)</w:t>
      </w:r>
    </w:p>
    <w:p w:rsidR="006C576D" w:rsidRDefault="006C576D" w:rsidP="006C576D">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печать (при наличии)</w:t>
      </w:r>
    </w:p>
    <w:p w:rsidR="006C576D" w:rsidRDefault="006C576D" w:rsidP="006C576D">
      <w:pPr>
        <w:rPr>
          <w:rFonts w:ascii="Times New Roman" w:eastAsia="Times New Roman" w:hAnsi="Times New Roman" w:cs="Times New Roman"/>
          <w:sz w:val="28"/>
          <w:szCs w:val="28"/>
        </w:rPr>
      </w:pPr>
    </w:p>
    <w:p w:rsidR="006C576D" w:rsidRDefault="006C576D" w:rsidP="006C576D">
      <w:pPr>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w:t>
      </w:r>
    </w:p>
    <w:p w:rsidR="006C576D" w:rsidRDefault="006C576D" w:rsidP="006C576D">
      <w:pPr>
        <w:rPr>
          <w:rFonts w:ascii="Times New Roman" w:eastAsia="Times New Roman" w:hAnsi="Times New Roman" w:cs="Times New Roman"/>
        </w:rPr>
      </w:pPr>
      <w:r>
        <w:rPr>
          <w:rFonts w:ascii="Times New Roman" w:eastAsia="Times New Roman" w:hAnsi="Times New Roman" w:cs="Times New Roman"/>
        </w:rPr>
        <w:t xml:space="preserve">           дата</w:t>
      </w:r>
    </w:p>
    <w:p w:rsidR="004E273D" w:rsidRDefault="004E273D" w:rsidP="004E273D">
      <w:pPr>
        <w:pBdr>
          <w:bottom w:val="single" w:sz="4" w:space="1" w:color="auto"/>
        </w:pBdr>
        <w:rPr>
          <w:rFonts w:ascii="Times New Roman" w:eastAsia="Times New Roman" w:hAnsi="Times New Roman" w:cs="Times New Roman"/>
        </w:rPr>
        <w:sectPr w:rsidR="004E273D">
          <w:pgSz w:w="11905" w:h="16837"/>
          <w:pgMar w:top="1330" w:right="802" w:bottom="1084" w:left="1253" w:header="0" w:footer="3" w:gutter="0"/>
          <w:cols w:space="720"/>
        </w:sectPr>
      </w:pPr>
    </w:p>
    <w:p w:rsidR="006C576D" w:rsidRDefault="006C576D" w:rsidP="006C576D">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Приложение 2</w:t>
      </w:r>
    </w:p>
    <w:p w:rsidR="006C576D" w:rsidRDefault="006C576D" w:rsidP="006C576D">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 Извещению об открытом аукционе на </w:t>
      </w:r>
    </w:p>
    <w:p w:rsidR="006C576D" w:rsidRDefault="006C576D" w:rsidP="006C576D">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право размещения нестационарного торгового объекта</w:t>
      </w:r>
    </w:p>
    <w:p w:rsidR="006C576D" w:rsidRDefault="006C576D" w:rsidP="006C576D">
      <w:pPr>
        <w:jc w:val="right"/>
        <w:rPr>
          <w:rFonts w:ascii="Times New Roman" w:eastAsia="Times New Roman" w:hAnsi="Times New Roman" w:cs="Times New Roman"/>
          <w:sz w:val="28"/>
          <w:szCs w:val="28"/>
        </w:rPr>
      </w:pPr>
    </w:p>
    <w:p w:rsidR="006C576D" w:rsidRDefault="006C576D" w:rsidP="006C576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u w:val="single"/>
        </w:rPr>
        <w:t>ПРОЕКТ</w:t>
      </w:r>
    </w:p>
    <w:p w:rsidR="006C576D" w:rsidRDefault="006C576D" w:rsidP="006C576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Договор №</w:t>
      </w:r>
    </w:p>
    <w:p w:rsidR="006C576D" w:rsidRDefault="006C576D" w:rsidP="006C576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на размещение нестационарного торгового объекта на территории городского поселения Дмитров Дмитровского муниципального района Московской области</w:t>
      </w:r>
    </w:p>
    <w:p w:rsidR="006C576D" w:rsidRDefault="006C576D" w:rsidP="006C576D">
      <w:pPr>
        <w:tabs>
          <w:tab w:val="left" w:leader="underscore" w:pos="2265"/>
          <w:tab w:val="left" w:pos="6553"/>
          <w:tab w:val="left" w:leader="underscore" w:pos="7117"/>
          <w:tab w:val="left" w:leader="underscore" w:pos="8429"/>
          <w:tab w:val="left" w:leader="underscore" w:pos="9256"/>
        </w:tabs>
        <w:rPr>
          <w:rFonts w:ascii="Times New Roman" w:eastAsia="Times New Roman" w:hAnsi="Times New Roman" w:cs="Times New Roman"/>
          <w:sz w:val="28"/>
          <w:szCs w:val="28"/>
        </w:rPr>
      </w:pPr>
      <w:r>
        <w:rPr>
          <w:rFonts w:ascii="Times New Roman" w:eastAsia="Times New Roman" w:hAnsi="Times New Roman" w:cs="Times New Roman"/>
          <w:sz w:val="28"/>
          <w:szCs w:val="28"/>
        </w:rPr>
        <w:t>г.</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w:t>
      </w:r>
      <w:r>
        <w:rPr>
          <w:rFonts w:ascii="Times New Roman" w:eastAsia="Times New Roman" w:hAnsi="Times New Roman" w:cs="Times New Roman"/>
          <w:sz w:val="28"/>
          <w:szCs w:val="28"/>
        </w:rPr>
        <w:tab/>
        <w:t>»</w:t>
      </w:r>
      <w:r>
        <w:rPr>
          <w:rFonts w:ascii="Times New Roman" w:eastAsia="Times New Roman" w:hAnsi="Times New Roman" w:cs="Times New Roman"/>
          <w:sz w:val="28"/>
          <w:szCs w:val="28"/>
        </w:rPr>
        <w:tab/>
        <w:t xml:space="preserve"> 201</w:t>
      </w:r>
      <w:r>
        <w:rPr>
          <w:rFonts w:ascii="Times New Roman" w:eastAsia="Times New Roman" w:hAnsi="Times New Roman" w:cs="Times New Roman"/>
          <w:sz w:val="28"/>
          <w:szCs w:val="28"/>
        </w:rPr>
        <w:tab/>
        <w:t>г.</w:t>
      </w:r>
    </w:p>
    <w:p w:rsidR="006C576D" w:rsidRDefault="006C576D" w:rsidP="006C576D">
      <w:pPr>
        <w:rPr>
          <w:rFonts w:ascii="Times New Roman" w:eastAsia="Times New Roman" w:hAnsi="Times New Roman" w:cs="Times New Roman"/>
          <w:sz w:val="28"/>
          <w:szCs w:val="28"/>
        </w:rPr>
      </w:pPr>
      <w:r>
        <w:rPr>
          <w:rFonts w:ascii="Times New Roman" w:eastAsia="Times New Roman" w:hAnsi="Times New Roman" w:cs="Times New Roman"/>
          <w:sz w:val="28"/>
          <w:szCs w:val="28"/>
        </w:rPr>
        <w:t>Московская область</w:t>
      </w:r>
    </w:p>
    <w:p w:rsidR="006C576D" w:rsidRDefault="006C576D" w:rsidP="006C576D">
      <w:pPr>
        <w:ind w:firstLine="620"/>
        <w:jc w:val="both"/>
        <w:rPr>
          <w:rFonts w:ascii="Times New Roman" w:eastAsia="Times New Roman" w:hAnsi="Times New Roman" w:cs="Times New Roman"/>
          <w:sz w:val="28"/>
          <w:szCs w:val="28"/>
        </w:rPr>
      </w:pPr>
    </w:p>
    <w:p w:rsidR="006C576D" w:rsidRDefault="006C576D" w:rsidP="006C576D">
      <w:pPr>
        <w:ind w:firstLine="6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Администрация Дмитровского муниципального района Московской области</w:t>
      </w:r>
    </w:p>
    <w:p w:rsidR="006C576D" w:rsidRDefault="006C576D" w:rsidP="006C576D">
      <w:pPr>
        <w:tabs>
          <w:tab w:val="left" w:leader="underscore" w:pos="1389"/>
          <w:tab w:val="left" w:leader="underscore" w:pos="7213"/>
        </w:tabs>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в лице первого заместителя Главы администрации Дмитровского муниципального района Московской области </w:t>
      </w:r>
      <w:proofErr w:type="spellStart"/>
      <w:r>
        <w:rPr>
          <w:rFonts w:ascii="Times New Roman" w:eastAsia="Times New Roman" w:hAnsi="Times New Roman" w:cs="Times New Roman"/>
          <w:sz w:val="28"/>
          <w:szCs w:val="28"/>
        </w:rPr>
        <w:t>Е.Б.Трошенковой</w:t>
      </w:r>
      <w:proofErr w:type="spellEnd"/>
      <w:r>
        <w:rPr>
          <w:rFonts w:ascii="Times New Roman" w:eastAsia="Times New Roman" w:hAnsi="Times New Roman" w:cs="Times New Roman"/>
          <w:sz w:val="28"/>
          <w:szCs w:val="28"/>
        </w:rPr>
        <w:t xml:space="preserve">, действующего на основании </w:t>
      </w:r>
      <w:r>
        <w:rPr>
          <w:rFonts w:ascii="Times New Roman" w:eastAsia="Times New Roman" w:hAnsi="Times New Roman" w:cs="Times New Roman"/>
          <w:sz w:val="28"/>
          <w:szCs w:val="28"/>
        </w:rPr>
        <w:tab/>
        <w:t xml:space="preserve">_______________, в дальнейшем именуемая «Сторона 1», с одной стороны, и ______________________________в лице </w:t>
      </w:r>
      <w:r>
        <w:rPr>
          <w:rFonts w:ascii="Times New Roman" w:eastAsia="Times New Roman" w:hAnsi="Times New Roman" w:cs="Times New Roman"/>
          <w:sz w:val="28"/>
          <w:szCs w:val="28"/>
        </w:rPr>
        <w:tab/>
        <w:t>_________________, действующего на основании______________________, в дальнейшем именуемая «Сторона 2», с другой стороны, в дальнейшем совместно именуемые «Стороны», на основании Протокола аукциона  от «____»_________20___г.</w:t>
      </w:r>
      <w:r>
        <w:rPr>
          <w:rFonts w:ascii="Times New Roman" w:eastAsia="Times New Roman" w:hAnsi="Times New Roman" w:cs="Times New Roman"/>
          <w:sz w:val="28"/>
          <w:szCs w:val="28"/>
        </w:rPr>
        <w:tab/>
        <w:t xml:space="preserve"> №_______ заключили настоящий Договор о нижеследующем:</w:t>
      </w:r>
      <w:proofErr w:type="gramEnd"/>
    </w:p>
    <w:p w:rsidR="006C576D" w:rsidRDefault="006C576D" w:rsidP="006C576D">
      <w:pPr>
        <w:jc w:val="center"/>
        <w:rPr>
          <w:rFonts w:ascii="Times New Roman" w:eastAsia="Times New Roman" w:hAnsi="Times New Roman" w:cs="Times New Roman"/>
          <w:sz w:val="28"/>
          <w:szCs w:val="28"/>
        </w:rPr>
      </w:pPr>
    </w:p>
    <w:p w:rsidR="006C576D" w:rsidRDefault="006C576D" w:rsidP="006C576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 Предмет Договора</w:t>
      </w:r>
    </w:p>
    <w:p w:rsidR="006C576D" w:rsidRDefault="006C576D" w:rsidP="006C576D">
      <w:pPr>
        <w:jc w:val="center"/>
        <w:rPr>
          <w:rFonts w:ascii="Times New Roman" w:eastAsia="Times New Roman" w:hAnsi="Times New Roman" w:cs="Times New Roman"/>
          <w:sz w:val="28"/>
          <w:szCs w:val="28"/>
        </w:rPr>
      </w:pPr>
    </w:p>
    <w:p w:rsidR="006C576D" w:rsidRDefault="006C576D" w:rsidP="006C576D">
      <w:pPr>
        <w:tabs>
          <w:tab w:val="left" w:leader="underscore" w:pos="5652"/>
          <w:tab w:val="left" w:leader="underscore" w:pos="7440"/>
        </w:tabs>
        <w:ind w:firstLine="6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В соответствии с настоящим Договором Стороне 2 предоставляется право на размещение нестационарного торгового объекта по адресу, указанному в приложении к настоящему Договору, за плату, уплачиваемую в бюджет Дмитровского муниципального района Московской области.</w:t>
      </w:r>
    </w:p>
    <w:p w:rsidR="006C576D" w:rsidRDefault="006C576D" w:rsidP="006C576D">
      <w:pPr>
        <w:jc w:val="both"/>
        <w:rPr>
          <w:rFonts w:ascii="Times New Roman" w:eastAsia="Times New Roman" w:hAnsi="Times New Roman" w:cs="Times New Roman"/>
          <w:sz w:val="28"/>
          <w:szCs w:val="28"/>
        </w:rPr>
      </w:pPr>
    </w:p>
    <w:p w:rsidR="006C576D" w:rsidRDefault="006C576D" w:rsidP="006C576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 Срок действия Договора</w:t>
      </w:r>
    </w:p>
    <w:p w:rsidR="006C576D" w:rsidRDefault="006C576D" w:rsidP="006C576D">
      <w:pPr>
        <w:jc w:val="center"/>
        <w:rPr>
          <w:rFonts w:ascii="Times New Roman" w:eastAsia="Times New Roman" w:hAnsi="Times New Roman" w:cs="Times New Roman"/>
          <w:sz w:val="28"/>
          <w:szCs w:val="28"/>
        </w:rPr>
      </w:pPr>
    </w:p>
    <w:p w:rsidR="006C576D" w:rsidRDefault="006C576D" w:rsidP="006C576D">
      <w:pPr>
        <w:tabs>
          <w:tab w:val="left" w:leader="underscore" w:pos="6623"/>
          <w:tab w:val="left" w:leader="underscore" w:pos="7872"/>
        </w:tabs>
        <w:ind w:firstLine="6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 Настоящий Договор вступает в силу с «</w:t>
      </w:r>
      <w:r>
        <w:rPr>
          <w:rFonts w:ascii="Times New Roman" w:eastAsia="Times New Roman" w:hAnsi="Times New Roman" w:cs="Times New Roman"/>
          <w:sz w:val="28"/>
          <w:szCs w:val="28"/>
        </w:rPr>
        <w:tab/>
        <w:t>»</w:t>
      </w:r>
      <w:r>
        <w:rPr>
          <w:rFonts w:ascii="Times New Roman" w:eastAsia="Times New Roman" w:hAnsi="Times New Roman" w:cs="Times New Roman"/>
          <w:sz w:val="28"/>
          <w:szCs w:val="28"/>
        </w:rPr>
        <w:tab/>
        <w:t>20___г. и действует до «_____ »___________20___г.</w:t>
      </w:r>
    </w:p>
    <w:p w:rsidR="006C576D" w:rsidRDefault="006C576D" w:rsidP="006C576D">
      <w:pPr>
        <w:jc w:val="center"/>
        <w:rPr>
          <w:rFonts w:ascii="Times New Roman" w:eastAsia="Times New Roman" w:hAnsi="Times New Roman" w:cs="Times New Roman"/>
          <w:sz w:val="28"/>
          <w:szCs w:val="28"/>
        </w:rPr>
      </w:pPr>
    </w:p>
    <w:p w:rsidR="006C576D" w:rsidRDefault="006C576D" w:rsidP="006C576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 Оплата по договору</w:t>
      </w:r>
    </w:p>
    <w:p w:rsidR="006C576D" w:rsidRDefault="006C576D" w:rsidP="006C576D">
      <w:pPr>
        <w:jc w:val="both"/>
        <w:rPr>
          <w:rFonts w:ascii="Times New Roman" w:eastAsia="Times New Roman" w:hAnsi="Times New Roman" w:cs="Times New Roman"/>
          <w:sz w:val="28"/>
          <w:szCs w:val="28"/>
        </w:rPr>
      </w:pP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3.1 Годовой размер платы за размещение нестационарного торгового объекта составляет________________. </w:t>
      </w:r>
    </w:p>
    <w:p w:rsidR="006C576D" w:rsidRDefault="006C576D" w:rsidP="006C576D">
      <w:pPr>
        <w:tabs>
          <w:tab w:val="left" w:pos="1410"/>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 Сторона 2 оплатила обеспечение заявки на участие в аукционе в виде задатка в размере</w:t>
      </w:r>
      <w:proofErr w:type="gramStart"/>
      <w:r>
        <w:rPr>
          <w:rFonts w:ascii="Times New Roman" w:eastAsia="Times New Roman" w:hAnsi="Times New Roman" w:cs="Times New Roman"/>
          <w:sz w:val="28"/>
          <w:szCs w:val="28"/>
        </w:rPr>
        <w:t xml:space="preserve"> ______ </w:t>
      </w:r>
      <w:r>
        <w:rPr>
          <w:rFonts w:ascii="Times New Roman" w:eastAsia="Times New Roman" w:hAnsi="Times New Roman" w:cs="Times New Roman"/>
          <w:sz w:val="28"/>
          <w:szCs w:val="28"/>
        </w:rPr>
        <w:tab/>
        <w:t xml:space="preserve">(__________) </w:t>
      </w:r>
      <w:proofErr w:type="gramEnd"/>
      <w:r>
        <w:rPr>
          <w:rFonts w:ascii="Times New Roman" w:eastAsia="Times New Roman" w:hAnsi="Times New Roman" w:cs="Times New Roman"/>
          <w:sz w:val="28"/>
          <w:szCs w:val="28"/>
        </w:rPr>
        <w:t>руб. ____коп., сумма которого засчитывается в счет платы за размещение нестационарного торгового объекта.</w:t>
      </w:r>
    </w:p>
    <w:p w:rsidR="006C576D" w:rsidRDefault="006C576D" w:rsidP="006C576D">
      <w:pPr>
        <w:pStyle w:val="a5"/>
        <w:numPr>
          <w:ilvl w:val="1"/>
          <w:numId w:val="2"/>
        </w:numPr>
        <w:tabs>
          <w:tab w:val="left" w:pos="0"/>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Оплата по Договору осуществляется в рублях Российской Федерации.</w:t>
      </w:r>
    </w:p>
    <w:p w:rsidR="006C576D" w:rsidRDefault="006C576D" w:rsidP="006C576D">
      <w:pPr>
        <w:pStyle w:val="a5"/>
        <w:numPr>
          <w:ilvl w:val="1"/>
          <w:numId w:val="2"/>
        </w:numPr>
        <w:tabs>
          <w:tab w:val="left" w:pos="0"/>
        </w:tabs>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Плата за размещение нестационарного торгового объекта уплачивается в безналичном порядке по реквизитам Стороны 1, указанным в настоящем Договоре, в полном объеме в течени</w:t>
      </w:r>
      <w:proofErr w:type="gramStart"/>
      <w:r>
        <w:rPr>
          <w:rFonts w:ascii="Times New Roman" w:eastAsia="Times New Roman" w:hAnsi="Times New Roman" w:cs="Times New Roman"/>
          <w:sz w:val="28"/>
          <w:szCs w:val="28"/>
        </w:rPr>
        <w:t>и</w:t>
      </w:r>
      <w:proofErr w:type="gramEnd"/>
      <w:r>
        <w:rPr>
          <w:rFonts w:ascii="Times New Roman" w:eastAsia="Times New Roman" w:hAnsi="Times New Roman" w:cs="Times New Roman"/>
          <w:sz w:val="28"/>
          <w:szCs w:val="28"/>
        </w:rPr>
        <w:t xml:space="preserve"> 1 рабочего дня с момента подписания договора.</w:t>
      </w:r>
    </w:p>
    <w:p w:rsidR="006C576D" w:rsidRDefault="006C576D" w:rsidP="006C576D">
      <w:pPr>
        <w:pStyle w:val="a5"/>
        <w:numPr>
          <w:ilvl w:val="1"/>
          <w:numId w:val="2"/>
        </w:numPr>
        <w:tabs>
          <w:tab w:val="left" w:pos="0"/>
        </w:tabs>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Плата за размещение нестационарного торгового объекта вносится Стороной 2 с момента подписания Договора независимо от фактического размещения нестационарного торгового объекта. </w:t>
      </w:r>
    </w:p>
    <w:p w:rsidR="006C576D" w:rsidRDefault="006C576D" w:rsidP="006C576D">
      <w:pPr>
        <w:pStyle w:val="a5"/>
        <w:numPr>
          <w:ilvl w:val="1"/>
          <w:numId w:val="2"/>
        </w:numPr>
        <w:tabs>
          <w:tab w:val="left" w:pos="0"/>
        </w:tabs>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Сторона 2 не вправе уступать права и осуществлять перевод долга по обязательствам, возникшим из заключенного Договора. Обязательства по такому Договору должны быть исполнены Стороной 2 лично, если иное не установлено законодательством Российской Федерации.</w:t>
      </w:r>
    </w:p>
    <w:p w:rsidR="006C576D" w:rsidRDefault="006C576D" w:rsidP="006C576D">
      <w:pPr>
        <w:pStyle w:val="a5"/>
        <w:tabs>
          <w:tab w:val="left" w:pos="0"/>
        </w:tabs>
        <w:ind w:left="0"/>
        <w:jc w:val="both"/>
        <w:rPr>
          <w:rFonts w:ascii="Times New Roman" w:eastAsia="Times New Roman" w:hAnsi="Times New Roman" w:cs="Times New Roman"/>
          <w:sz w:val="28"/>
          <w:szCs w:val="28"/>
        </w:rPr>
      </w:pPr>
    </w:p>
    <w:p w:rsidR="006C576D" w:rsidRDefault="006C576D" w:rsidP="006C576D">
      <w:pPr>
        <w:pStyle w:val="a5"/>
        <w:numPr>
          <w:ilvl w:val="0"/>
          <w:numId w:val="3"/>
        </w:num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Права и обязанности Сторон</w:t>
      </w:r>
    </w:p>
    <w:p w:rsidR="006C576D" w:rsidRDefault="006C576D" w:rsidP="006C576D">
      <w:pPr>
        <w:pStyle w:val="a5"/>
        <w:ind w:left="450"/>
        <w:rPr>
          <w:rFonts w:ascii="Times New Roman" w:eastAsia="Times New Roman" w:hAnsi="Times New Roman" w:cs="Times New Roman"/>
          <w:sz w:val="28"/>
          <w:szCs w:val="28"/>
        </w:rPr>
      </w:pPr>
    </w:p>
    <w:p w:rsidR="006C576D" w:rsidRDefault="006C576D" w:rsidP="006C576D">
      <w:pPr>
        <w:ind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 Сторона 1 обязуется:</w:t>
      </w:r>
    </w:p>
    <w:p w:rsidR="006C576D" w:rsidRDefault="006C576D" w:rsidP="006C576D">
      <w:pPr>
        <w:numPr>
          <w:ilvl w:val="0"/>
          <w:numId w:val="4"/>
        </w:numPr>
        <w:tabs>
          <w:tab w:val="left" w:pos="1403"/>
        </w:tabs>
        <w:ind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Предоставить Стороне 2 право на размещение нестационарного торгового объекта, указанного в приложении к настоящему Договору с момента заключения настоящего Договора.</w:t>
      </w:r>
    </w:p>
    <w:p w:rsidR="006C576D" w:rsidRDefault="006C576D" w:rsidP="006C576D">
      <w:pPr>
        <w:numPr>
          <w:ilvl w:val="0"/>
          <w:numId w:val="4"/>
        </w:numPr>
        <w:tabs>
          <w:tab w:val="left" w:pos="1286"/>
        </w:tabs>
        <w:ind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течение срока действия настоящего Договора не заключать Договор на право размещения нестационарного торгового объекта по адресу (адресному ориентиру), указанному в приложении к настоящему Договору, с иными лицами.</w:t>
      </w:r>
    </w:p>
    <w:p w:rsidR="006C576D" w:rsidRDefault="006C576D" w:rsidP="006C576D">
      <w:pPr>
        <w:numPr>
          <w:ilvl w:val="0"/>
          <w:numId w:val="4"/>
        </w:numPr>
        <w:tabs>
          <w:tab w:val="left" w:pos="726"/>
        </w:tabs>
        <w:ind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Направить Стороне 2 сведения об изменении своего почтового адреса, банковских, иных реквизитов, в срок не позднее трех календарных дней с момента соответствующих изменений в письменной форме с указанием новых реквизитов. В противном случае все риски, связанные с исполнением Стороной 2 своих обязательств по Договору, несет Сторона 1.</w:t>
      </w:r>
    </w:p>
    <w:p w:rsidR="006C576D" w:rsidRDefault="006C576D" w:rsidP="006C576D">
      <w:pPr>
        <w:numPr>
          <w:ilvl w:val="0"/>
          <w:numId w:val="5"/>
        </w:numPr>
        <w:tabs>
          <w:tab w:val="left" w:pos="1062"/>
        </w:tabs>
        <w:ind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Сторона 1 имеет право:</w:t>
      </w:r>
    </w:p>
    <w:p w:rsidR="006C576D" w:rsidRDefault="006C576D" w:rsidP="006C576D">
      <w:pPr>
        <w:numPr>
          <w:ilvl w:val="0"/>
          <w:numId w:val="6"/>
        </w:numPr>
        <w:tabs>
          <w:tab w:val="left" w:pos="1361"/>
        </w:tabs>
        <w:ind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Требовать от Стороны 2 надлежащего исполнения обязательств в соответствии с настоящим Договором, а также требовать своевременного устранения выявленных недостатков.</w:t>
      </w:r>
    </w:p>
    <w:p w:rsidR="006C576D" w:rsidRDefault="006C576D" w:rsidP="006C576D">
      <w:pPr>
        <w:numPr>
          <w:ilvl w:val="0"/>
          <w:numId w:val="6"/>
        </w:numPr>
        <w:tabs>
          <w:tab w:val="left" w:pos="1393"/>
        </w:tabs>
        <w:ind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Лично или через специализированные организации осуществлять </w:t>
      </w:r>
      <w:proofErr w:type="gramStart"/>
      <w:r>
        <w:rPr>
          <w:rFonts w:ascii="Times New Roman" w:eastAsia="Times New Roman" w:hAnsi="Times New Roman" w:cs="Times New Roman"/>
          <w:sz w:val="28"/>
          <w:szCs w:val="28"/>
        </w:rPr>
        <w:t>контроль за</w:t>
      </w:r>
      <w:proofErr w:type="gramEnd"/>
      <w:r>
        <w:rPr>
          <w:rFonts w:ascii="Times New Roman" w:eastAsia="Times New Roman" w:hAnsi="Times New Roman" w:cs="Times New Roman"/>
          <w:sz w:val="28"/>
          <w:szCs w:val="28"/>
        </w:rPr>
        <w:t xml:space="preserve"> выполнением Стороной 2 настоящего Договора.</w:t>
      </w:r>
    </w:p>
    <w:p w:rsidR="006C576D" w:rsidRDefault="006C576D" w:rsidP="006C576D">
      <w:pPr>
        <w:numPr>
          <w:ilvl w:val="0"/>
          <w:numId w:val="6"/>
        </w:numPr>
        <w:tabs>
          <w:tab w:val="left" w:pos="1279"/>
        </w:tabs>
        <w:ind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 истечении пяти календарных дней после окончания срока действия Договора без уведомления Стороны 2 осуществить демонтаж нестационарного торгового объекта при неисполнении в установленный Договором срок этой обязанности Стороной 2.</w:t>
      </w:r>
    </w:p>
    <w:p w:rsidR="006C576D" w:rsidRDefault="006C576D" w:rsidP="006C576D">
      <w:pPr>
        <w:numPr>
          <w:ilvl w:val="0"/>
          <w:numId w:val="5"/>
        </w:numPr>
        <w:tabs>
          <w:tab w:val="left" w:pos="1066"/>
        </w:tabs>
        <w:ind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Сторона 2 обязуется:</w:t>
      </w:r>
    </w:p>
    <w:p w:rsidR="006C576D" w:rsidRDefault="006C576D" w:rsidP="006C576D">
      <w:pPr>
        <w:numPr>
          <w:ilvl w:val="0"/>
          <w:numId w:val="7"/>
        </w:numPr>
        <w:tabs>
          <w:tab w:val="left" w:pos="1322"/>
        </w:tabs>
        <w:ind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Обеспечить установку объекта в соответствии с эскизами объектов нестационарной мелкорозничной торговли, утвержденными постановлением администрации Дмитровского муниципального района от 18.07.2016 № 4615-П «Об утверждении эскизов объектов нестационарной мелкорозничной торговли на территории Дмитровского муниципального района».</w:t>
      </w:r>
    </w:p>
    <w:p w:rsidR="006C576D" w:rsidRDefault="006C576D" w:rsidP="006C576D">
      <w:pPr>
        <w:numPr>
          <w:ilvl w:val="0"/>
          <w:numId w:val="7"/>
        </w:numPr>
        <w:tabs>
          <w:tab w:val="left" w:pos="1322"/>
        </w:tabs>
        <w:ind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Осуществлять  эксплуатацию нестационарного торгового объекта в соответствии с условиями настоящего Договора и требованиями законодательства Российской Федерации.</w:t>
      </w:r>
    </w:p>
    <w:p w:rsidR="006C576D" w:rsidRDefault="006C576D" w:rsidP="006C576D">
      <w:pPr>
        <w:numPr>
          <w:ilvl w:val="0"/>
          <w:numId w:val="7"/>
        </w:numPr>
        <w:tabs>
          <w:tab w:val="left" w:pos="1361"/>
        </w:tabs>
        <w:ind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Осуществлять эксплуатацию нестационарного торгового объекта в полном соответствии с характеристиками размещения нестационарного торгового объекта, указанными в приложении к настоящему Договору, без права передачи его третьим лицам.</w:t>
      </w:r>
    </w:p>
    <w:p w:rsidR="006C576D" w:rsidRDefault="006C576D" w:rsidP="006C576D">
      <w:pPr>
        <w:pStyle w:val="a5"/>
        <w:numPr>
          <w:ilvl w:val="0"/>
          <w:numId w:val="7"/>
        </w:num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течение всего срока действия Договора обеспечить надлежащее состояние и внешний вид нестационарного торгового объект, а также содержать в чистоте прилегающую к нестационарному объекту территорию.</w:t>
      </w:r>
    </w:p>
    <w:p w:rsidR="006C576D" w:rsidRDefault="006C576D" w:rsidP="006C576D">
      <w:pPr>
        <w:numPr>
          <w:ilvl w:val="0"/>
          <w:numId w:val="7"/>
        </w:numPr>
        <w:tabs>
          <w:tab w:val="left" w:pos="1286"/>
        </w:tabs>
        <w:ind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Соблюдать санитарные нормы и правила торговли, в том числе Федеральный закон от 22.11.1995 года № 171-ФЗ (ст.16,п.2)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6C576D" w:rsidRDefault="006C576D" w:rsidP="006C576D">
      <w:pPr>
        <w:numPr>
          <w:ilvl w:val="0"/>
          <w:numId w:val="7"/>
        </w:numPr>
        <w:tabs>
          <w:tab w:val="left" w:pos="1286"/>
        </w:tabs>
        <w:ind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Соблюдать требования пожарной безопасности.</w:t>
      </w:r>
    </w:p>
    <w:p w:rsidR="006C576D" w:rsidRDefault="006C576D" w:rsidP="006C576D">
      <w:pPr>
        <w:numPr>
          <w:ilvl w:val="0"/>
          <w:numId w:val="7"/>
        </w:numPr>
        <w:tabs>
          <w:tab w:val="left" w:pos="1357"/>
        </w:tabs>
        <w:ind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Обеспечить представление по требованию органов государственного контроля (надзора) документов в соответствии с установленными требованиями к организации работы объектов мелкорозничной торговой сети, общественного питания и услуг.</w:t>
      </w:r>
    </w:p>
    <w:p w:rsidR="006C576D" w:rsidRDefault="006C576D" w:rsidP="006C576D">
      <w:pPr>
        <w:numPr>
          <w:ilvl w:val="0"/>
          <w:numId w:val="7"/>
        </w:numPr>
        <w:tabs>
          <w:tab w:val="left" w:pos="1421"/>
        </w:tabs>
        <w:ind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После монтажа, демонтажа, ремонта нестационарного торгового объекта, иных работ в месте размещения нестационарного торгового объекта и на прилегающей территории, привести место размещения нестационарного торгового объекта в первоначальное состояние.</w:t>
      </w:r>
    </w:p>
    <w:p w:rsidR="006C576D" w:rsidRDefault="006C576D" w:rsidP="006C576D">
      <w:pPr>
        <w:numPr>
          <w:ilvl w:val="0"/>
          <w:numId w:val="7"/>
        </w:numPr>
        <w:tabs>
          <w:tab w:val="left" w:pos="1258"/>
        </w:tabs>
        <w:ind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 позднее пяти календарных дней со дня окончания срока действия настоящего Договора демонтировать нестационарный торговый объект.</w:t>
      </w:r>
    </w:p>
    <w:p w:rsidR="006C576D" w:rsidRDefault="006C576D" w:rsidP="006C576D">
      <w:pPr>
        <w:numPr>
          <w:ilvl w:val="0"/>
          <w:numId w:val="7"/>
        </w:numPr>
        <w:tabs>
          <w:tab w:val="left" w:pos="1364"/>
        </w:tabs>
        <w:ind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случае расторжения Договора, а также в случае признания его недействительным, Сторона 2 обязана произвести демонтаж нестационарного торгового объекта в течение пяти календарных дней и привести место размещения нестационарного торгового объекта в первоначальное состояние.</w:t>
      </w:r>
    </w:p>
    <w:p w:rsidR="006C576D" w:rsidRDefault="006C576D" w:rsidP="006C576D">
      <w:pPr>
        <w:numPr>
          <w:ilvl w:val="0"/>
          <w:numId w:val="7"/>
        </w:numPr>
        <w:tabs>
          <w:tab w:val="left" w:pos="1286"/>
        </w:tabs>
        <w:ind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Направить Стороне 1 сведения об изменении своего почтового адреса, банковских, иных реквизитов, в срок не позднее трех календарных дней с момента соответствующих изменений в письменной форме с указанием новых реквизитов.</w:t>
      </w:r>
    </w:p>
    <w:p w:rsidR="006C576D" w:rsidRDefault="006C576D" w:rsidP="006C576D">
      <w:pPr>
        <w:numPr>
          <w:ilvl w:val="0"/>
          <w:numId w:val="5"/>
        </w:numPr>
        <w:tabs>
          <w:tab w:val="left" w:pos="1062"/>
        </w:tabs>
        <w:ind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Сторона 2 имеет право:</w:t>
      </w:r>
    </w:p>
    <w:p w:rsidR="006C576D" w:rsidRDefault="006C576D" w:rsidP="006C576D">
      <w:pPr>
        <w:ind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4.4.1. Беспрепятственного доступа к месту размещения нестационарного торгового объекта.</w:t>
      </w:r>
    </w:p>
    <w:p w:rsidR="006C576D" w:rsidRDefault="006C576D" w:rsidP="006C576D">
      <w:pPr>
        <w:numPr>
          <w:ilvl w:val="0"/>
          <w:numId w:val="8"/>
        </w:numPr>
        <w:tabs>
          <w:tab w:val="left" w:pos="1294"/>
        </w:tabs>
        <w:ind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Использования места размещения нестационарного торгового объекта для целей, связанных с осуществлением прав владельца нестационарного торгового объекта, в том числе с его эксплуатацией, техническим обслуживанием и демонтажем.</w:t>
      </w:r>
    </w:p>
    <w:p w:rsidR="006C576D" w:rsidRDefault="006C576D" w:rsidP="006C576D">
      <w:pPr>
        <w:numPr>
          <w:ilvl w:val="0"/>
          <w:numId w:val="8"/>
        </w:numPr>
        <w:tabs>
          <w:tab w:val="left" w:pos="1414"/>
        </w:tabs>
        <w:ind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Инициировать досрочное расторжение настоящего Договора по соглашению Сторон, если место размещения нестационарного торгового объекта, </w:t>
      </w:r>
      <w:r>
        <w:rPr>
          <w:rFonts w:ascii="Times New Roman" w:eastAsia="Times New Roman" w:hAnsi="Times New Roman" w:cs="Times New Roman"/>
          <w:sz w:val="28"/>
          <w:szCs w:val="28"/>
        </w:rPr>
        <w:lastRenderedPageBreak/>
        <w:t>в силу обстоятельств, за которые Сторона 2 не отвечает, окажется в состоянии непригодном для использования.</w:t>
      </w:r>
    </w:p>
    <w:p w:rsidR="006C576D" w:rsidRDefault="006C576D" w:rsidP="006C576D">
      <w:pPr>
        <w:tabs>
          <w:tab w:val="left" w:pos="1414"/>
        </w:tabs>
        <w:ind w:left="560"/>
        <w:jc w:val="both"/>
        <w:rPr>
          <w:rFonts w:ascii="Times New Roman" w:eastAsia="Times New Roman" w:hAnsi="Times New Roman" w:cs="Times New Roman"/>
          <w:sz w:val="28"/>
          <w:szCs w:val="28"/>
        </w:rPr>
      </w:pPr>
    </w:p>
    <w:p w:rsidR="006C576D" w:rsidRDefault="006C576D" w:rsidP="006C576D">
      <w:pPr>
        <w:pStyle w:val="a5"/>
        <w:numPr>
          <w:ilvl w:val="0"/>
          <w:numId w:val="3"/>
        </w:num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Ответственность Сторон</w:t>
      </w:r>
    </w:p>
    <w:p w:rsidR="006C576D" w:rsidRDefault="006C576D" w:rsidP="006C576D">
      <w:pPr>
        <w:pStyle w:val="a5"/>
        <w:rPr>
          <w:rFonts w:ascii="Times New Roman" w:eastAsia="Times New Roman" w:hAnsi="Times New Roman" w:cs="Times New Roman"/>
          <w:sz w:val="28"/>
          <w:szCs w:val="28"/>
        </w:rPr>
      </w:pPr>
    </w:p>
    <w:p w:rsidR="006C576D" w:rsidRDefault="006C576D" w:rsidP="006C576D">
      <w:pPr>
        <w:numPr>
          <w:ilvl w:val="0"/>
          <w:numId w:val="9"/>
        </w:numPr>
        <w:tabs>
          <w:tab w:val="left" w:pos="1125"/>
        </w:tabs>
        <w:ind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6C576D" w:rsidRDefault="006C576D" w:rsidP="006C576D">
      <w:pPr>
        <w:numPr>
          <w:ilvl w:val="0"/>
          <w:numId w:val="9"/>
        </w:numPr>
        <w:tabs>
          <w:tab w:val="left" w:pos="1061"/>
        </w:tabs>
        <w:ind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Ответственность Сторон за нарушение обязательств по договору, вызванное действием обстоятельств непреодолимой силы, регулируются законодательством Российской Федерации.</w:t>
      </w:r>
    </w:p>
    <w:p w:rsidR="006C576D" w:rsidRDefault="006C576D" w:rsidP="006C576D">
      <w:pPr>
        <w:rPr>
          <w:rFonts w:ascii="Times New Roman" w:eastAsia="Times New Roman" w:hAnsi="Times New Roman" w:cs="Times New Roman"/>
          <w:sz w:val="28"/>
          <w:szCs w:val="28"/>
        </w:rPr>
      </w:pPr>
    </w:p>
    <w:p w:rsidR="006C576D" w:rsidRDefault="006C576D" w:rsidP="006C576D">
      <w:pPr>
        <w:pStyle w:val="a5"/>
        <w:numPr>
          <w:ilvl w:val="0"/>
          <w:numId w:val="3"/>
        </w:num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Порядок изменения, прекращения и расторжения Договора</w:t>
      </w:r>
    </w:p>
    <w:p w:rsidR="006C576D" w:rsidRDefault="006C576D" w:rsidP="006C576D">
      <w:pPr>
        <w:pStyle w:val="a5"/>
        <w:rPr>
          <w:rFonts w:ascii="Times New Roman" w:eastAsia="Times New Roman" w:hAnsi="Times New Roman" w:cs="Times New Roman"/>
          <w:sz w:val="28"/>
          <w:szCs w:val="28"/>
        </w:rPr>
      </w:pPr>
    </w:p>
    <w:p w:rsidR="006C576D" w:rsidRDefault="006C576D" w:rsidP="006C576D">
      <w:pPr>
        <w:pStyle w:val="a5"/>
        <w:numPr>
          <w:ilvl w:val="1"/>
          <w:numId w:val="3"/>
        </w:numPr>
        <w:tabs>
          <w:tab w:val="left" w:pos="1046"/>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Договор может быть расторгнут:</w:t>
      </w:r>
    </w:p>
    <w:p w:rsidR="006C576D" w:rsidRDefault="006C576D" w:rsidP="006C576D">
      <w:pPr>
        <w:ind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 соглашению Сторон;</w:t>
      </w:r>
    </w:p>
    <w:p w:rsidR="006C576D" w:rsidRDefault="006C576D" w:rsidP="006C576D">
      <w:pPr>
        <w:ind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 судебном порядке;</w:t>
      </w:r>
    </w:p>
    <w:p w:rsidR="006C576D" w:rsidRDefault="006C576D" w:rsidP="006C576D">
      <w:pPr>
        <w:ind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в связи с односторонним отказом Стороны от исполнения обязательств по настоящему Договору в соответствии</w:t>
      </w:r>
      <w:proofErr w:type="gramEnd"/>
      <w:r>
        <w:rPr>
          <w:rFonts w:ascii="Times New Roman" w:eastAsia="Times New Roman" w:hAnsi="Times New Roman" w:cs="Times New Roman"/>
          <w:sz w:val="28"/>
          <w:szCs w:val="28"/>
        </w:rPr>
        <w:t xml:space="preserve"> с законодательством Российской Федерации и настоящим Договором.</w:t>
      </w:r>
    </w:p>
    <w:p w:rsidR="006C576D" w:rsidRDefault="006C576D" w:rsidP="006C576D">
      <w:pPr>
        <w:pStyle w:val="a5"/>
        <w:numPr>
          <w:ilvl w:val="1"/>
          <w:numId w:val="3"/>
        </w:numPr>
        <w:tabs>
          <w:tab w:val="left" w:pos="0"/>
        </w:tabs>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Настоящий Договор, может быть, расторгнут Стороной 1 в порядке одностороннего отказа от исполнения Договора в случаях:</w:t>
      </w:r>
    </w:p>
    <w:p w:rsidR="006C576D" w:rsidRDefault="006C576D" w:rsidP="006C576D">
      <w:pPr>
        <w:ind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невнесения в установленный Договором срок платы по настоящему Договору, если просрочка платежа составляет более тридцати календарных дней.</w:t>
      </w:r>
    </w:p>
    <w:p w:rsidR="006C576D" w:rsidRDefault="006C576D" w:rsidP="006C576D">
      <w:pPr>
        <w:ind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неисполнения Стороной 2 обязательств, установленных </w:t>
      </w:r>
      <w:proofErr w:type="spellStart"/>
      <w:r>
        <w:rPr>
          <w:rFonts w:ascii="Times New Roman" w:eastAsia="Times New Roman" w:hAnsi="Times New Roman" w:cs="Times New Roman"/>
          <w:sz w:val="28"/>
          <w:szCs w:val="28"/>
        </w:rPr>
        <w:t>п.п</w:t>
      </w:r>
      <w:proofErr w:type="spellEnd"/>
      <w:r>
        <w:rPr>
          <w:rFonts w:ascii="Times New Roman" w:eastAsia="Times New Roman" w:hAnsi="Times New Roman" w:cs="Times New Roman"/>
          <w:sz w:val="28"/>
          <w:szCs w:val="28"/>
        </w:rPr>
        <w:t>. 4.3.1. - 4.3.5 настоящего Договора.</w:t>
      </w:r>
    </w:p>
    <w:p w:rsidR="006C576D" w:rsidRDefault="006C576D" w:rsidP="006C576D">
      <w:pPr>
        <w:numPr>
          <w:ilvl w:val="1"/>
          <w:numId w:val="3"/>
        </w:numPr>
        <w:tabs>
          <w:tab w:val="left" w:pos="0"/>
        </w:tabs>
        <w:ind w:left="0" w:firstLine="567"/>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В случае одностороннего отказа от исполнения настоящего Договора Сторона 1 обязана направить соответствующее уведомление о расторжении Договора Стороне 2 в письменном виде заказным почтовым отправлением с подтверждением получения отправления Стороной 2, либо нарочно под роспись,  либо по адресу электронной почты, либо с использованием иных средств связи и доставки, обеспечивающих фиксирование такого уведомления и получение Стороной 1 подтверждения о его вручении</w:t>
      </w:r>
      <w:proofErr w:type="gramEnd"/>
      <w:r>
        <w:rPr>
          <w:rFonts w:ascii="Times New Roman" w:eastAsia="Times New Roman" w:hAnsi="Times New Roman" w:cs="Times New Roman"/>
          <w:sz w:val="28"/>
          <w:szCs w:val="28"/>
        </w:rPr>
        <w:t xml:space="preserve"> Стороне 2.</w:t>
      </w:r>
    </w:p>
    <w:p w:rsidR="006C576D" w:rsidRDefault="006C576D" w:rsidP="006C576D">
      <w:pPr>
        <w:ind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Выполнение Стороной 1 указанных выше требований считается надлежащим уведомлением Стороны 2 об одностороннем отказе от исполнения Договора. Датой такого надлежащего уведомления признается дата получения Стороной 1 подтверждения о вручении Стороне 2 указанного уведомления либо дата получения Стороной 1 информации об отсутствии Стороны 2 по его адресу нахождения.</w:t>
      </w:r>
    </w:p>
    <w:p w:rsidR="006C576D" w:rsidRDefault="006C576D" w:rsidP="006C576D">
      <w:pPr>
        <w:ind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невозможности получения указанных подтверждений либо информации датой такого надлежащего уведомления признается дата по истечении пятнадцати календарных дней </w:t>
      </w:r>
      <w:proofErr w:type="gramStart"/>
      <w:r>
        <w:rPr>
          <w:rFonts w:ascii="Times New Roman" w:eastAsia="Times New Roman" w:hAnsi="Times New Roman" w:cs="Times New Roman"/>
          <w:sz w:val="28"/>
          <w:szCs w:val="28"/>
        </w:rPr>
        <w:t>с даты размещения</w:t>
      </w:r>
      <w:proofErr w:type="gramEnd"/>
      <w:r>
        <w:rPr>
          <w:rFonts w:ascii="Times New Roman" w:eastAsia="Times New Roman" w:hAnsi="Times New Roman" w:cs="Times New Roman"/>
          <w:sz w:val="28"/>
          <w:szCs w:val="28"/>
        </w:rPr>
        <w:t xml:space="preserve"> решения Стороны 1 об одностороннем отказе от исполнения Договора на официальном сайте администрации Дмитровского муниципального района Московской области.</w:t>
      </w:r>
    </w:p>
    <w:p w:rsidR="006C576D" w:rsidRDefault="006C576D" w:rsidP="006C576D">
      <w:pPr>
        <w:ind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Решение Стороны 1 об одностороннем отказе от исполнения Договора вступает в </w:t>
      </w:r>
      <w:proofErr w:type="gramStart"/>
      <w:r>
        <w:rPr>
          <w:rFonts w:ascii="Times New Roman" w:eastAsia="Times New Roman" w:hAnsi="Times New Roman" w:cs="Times New Roman"/>
          <w:sz w:val="28"/>
          <w:szCs w:val="28"/>
        </w:rPr>
        <w:t>силу</w:t>
      </w:r>
      <w:proofErr w:type="gramEnd"/>
      <w:r>
        <w:rPr>
          <w:rFonts w:ascii="Times New Roman" w:eastAsia="Times New Roman" w:hAnsi="Times New Roman" w:cs="Times New Roman"/>
          <w:sz w:val="28"/>
          <w:szCs w:val="28"/>
        </w:rPr>
        <w:t xml:space="preserve"> и Договор считается расторгнутым через десять дней с даты надлежащего уведомления Стороной 1 Стороны 2 об одностороннем отказе от исполнения Договора.</w:t>
      </w:r>
    </w:p>
    <w:p w:rsidR="006C576D" w:rsidRDefault="006C576D" w:rsidP="006C576D">
      <w:pPr>
        <w:numPr>
          <w:ilvl w:val="1"/>
          <w:numId w:val="3"/>
        </w:numPr>
        <w:tabs>
          <w:tab w:val="left" w:pos="1403"/>
        </w:tabs>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Расторжение Договора по соглашению Сторон производится путем подписания соответствующего соглашения о расторжении.</w:t>
      </w:r>
    </w:p>
    <w:p w:rsidR="006C576D" w:rsidRDefault="006C576D" w:rsidP="006C576D">
      <w:pPr>
        <w:numPr>
          <w:ilvl w:val="1"/>
          <w:numId w:val="3"/>
        </w:numPr>
        <w:tabs>
          <w:tab w:val="left" w:pos="1112"/>
        </w:tabs>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случае досрочного расторжения настоящего Договора на основании п. 6.2. настоящего Договора, денежные средства, оплаченные Стороной 2, возврату не подлежат.</w:t>
      </w:r>
    </w:p>
    <w:p w:rsidR="006C576D" w:rsidRDefault="006C576D" w:rsidP="006C576D">
      <w:pPr>
        <w:pStyle w:val="a5"/>
        <w:numPr>
          <w:ilvl w:val="0"/>
          <w:numId w:val="3"/>
        </w:num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Порядок разрешения споров</w:t>
      </w:r>
    </w:p>
    <w:p w:rsidR="006C576D" w:rsidRDefault="006C576D" w:rsidP="006C576D">
      <w:pPr>
        <w:pStyle w:val="a5"/>
        <w:rPr>
          <w:rFonts w:ascii="Times New Roman" w:eastAsia="Times New Roman" w:hAnsi="Times New Roman" w:cs="Times New Roman"/>
          <w:sz w:val="28"/>
          <w:szCs w:val="28"/>
        </w:rPr>
      </w:pPr>
    </w:p>
    <w:p w:rsidR="006C576D" w:rsidRDefault="006C576D" w:rsidP="006C576D">
      <w:pPr>
        <w:numPr>
          <w:ilvl w:val="0"/>
          <w:numId w:val="10"/>
        </w:numPr>
        <w:tabs>
          <w:tab w:val="left" w:pos="1134"/>
        </w:tabs>
        <w:ind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случае возникновения любых противоречий, претензий и разногласий, а также споров, связанных с исполнением настоящего Договора, Стороны </w:t>
      </w:r>
      <w:proofErr w:type="gramStart"/>
      <w:r>
        <w:rPr>
          <w:rFonts w:ascii="Times New Roman" w:eastAsia="Times New Roman" w:hAnsi="Times New Roman" w:cs="Times New Roman"/>
          <w:sz w:val="28"/>
          <w:szCs w:val="28"/>
        </w:rPr>
        <w:t>предпринимают усилия</w:t>
      </w:r>
      <w:proofErr w:type="gramEnd"/>
      <w:r>
        <w:rPr>
          <w:rFonts w:ascii="Times New Roman" w:eastAsia="Times New Roman" w:hAnsi="Times New Roman" w:cs="Times New Roman"/>
          <w:sz w:val="28"/>
          <w:szCs w:val="28"/>
        </w:rPr>
        <w:t xml:space="preserve">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6C576D" w:rsidRDefault="006C576D" w:rsidP="006C576D">
      <w:pPr>
        <w:numPr>
          <w:ilvl w:val="0"/>
          <w:numId w:val="10"/>
        </w:numPr>
        <w:tabs>
          <w:tab w:val="left" w:pos="1134"/>
        </w:tabs>
        <w:ind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Все достигнутые договоренности Стороны оформляют в виде дополнительных соглашений, подписанных Сторонами и скрепленных печатями.</w:t>
      </w:r>
    </w:p>
    <w:p w:rsidR="006C576D" w:rsidRDefault="006C576D" w:rsidP="006C576D">
      <w:pPr>
        <w:numPr>
          <w:ilvl w:val="0"/>
          <w:numId w:val="10"/>
        </w:numPr>
        <w:tabs>
          <w:tab w:val="left" w:pos="1127"/>
        </w:tabs>
        <w:ind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 передачи спора на разрешение суда Стороны принимают меры к его урегулированию в претензионном порядке.</w:t>
      </w:r>
    </w:p>
    <w:p w:rsidR="006C576D" w:rsidRDefault="006C576D" w:rsidP="006C576D">
      <w:pPr>
        <w:numPr>
          <w:ilvl w:val="0"/>
          <w:numId w:val="10"/>
        </w:numPr>
        <w:tabs>
          <w:tab w:val="left" w:pos="1134"/>
        </w:tabs>
        <w:ind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Претензия должна быть направлена в письменном виде. По полученной претензии Сторона должна дать письменный ответ по существу в срок не позднее пятнадцати календарных дней </w:t>
      </w:r>
      <w:proofErr w:type="gramStart"/>
      <w:r>
        <w:rPr>
          <w:rFonts w:ascii="Times New Roman" w:eastAsia="Times New Roman" w:hAnsi="Times New Roman" w:cs="Times New Roman"/>
          <w:sz w:val="28"/>
          <w:szCs w:val="28"/>
        </w:rPr>
        <w:t>с даты</w:t>
      </w:r>
      <w:proofErr w:type="gramEnd"/>
      <w:r>
        <w:rPr>
          <w:rFonts w:ascii="Times New Roman" w:eastAsia="Times New Roman" w:hAnsi="Times New Roman" w:cs="Times New Roman"/>
          <w:sz w:val="28"/>
          <w:szCs w:val="28"/>
        </w:rPr>
        <w:t xml:space="preserve"> ее получения. Оставление претензии без ответа в установленный срок означает признание требований претензии.</w:t>
      </w:r>
    </w:p>
    <w:p w:rsidR="006C576D" w:rsidRDefault="006C576D" w:rsidP="006C576D">
      <w:pPr>
        <w:numPr>
          <w:ilvl w:val="0"/>
          <w:numId w:val="10"/>
        </w:numPr>
        <w:tabs>
          <w:tab w:val="left" w:pos="1132"/>
        </w:tabs>
        <w:ind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rsidR="006C576D" w:rsidRDefault="006C576D" w:rsidP="006C576D">
      <w:pPr>
        <w:numPr>
          <w:ilvl w:val="0"/>
          <w:numId w:val="10"/>
        </w:numPr>
        <w:tabs>
          <w:tab w:val="left" w:pos="1125"/>
        </w:tabs>
        <w:ind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случае невыполнения Сторонами своих обязательств и </w:t>
      </w:r>
      <w:proofErr w:type="spellStart"/>
      <w:r>
        <w:rPr>
          <w:rFonts w:ascii="Times New Roman" w:eastAsia="Times New Roman" w:hAnsi="Times New Roman" w:cs="Times New Roman"/>
          <w:sz w:val="28"/>
          <w:szCs w:val="28"/>
        </w:rPr>
        <w:t>недостижения</w:t>
      </w:r>
      <w:proofErr w:type="spellEnd"/>
      <w:r>
        <w:rPr>
          <w:rFonts w:ascii="Times New Roman" w:eastAsia="Times New Roman" w:hAnsi="Times New Roman" w:cs="Times New Roman"/>
          <w:sz w:val="28"/>
          <w:szCs w:val="28"/>
        </w:rPr>
        <w:t xml:space="preserve"> взаимного согласия споры по настоящему Договору разрешаются в судебном порядке.</w:t>
      </w:r>
    </w:p>
    <w:p w:rsidR="006C576D" w:rsidRDefault="006C576D" w:rsidP="006C576D">
      <w:pPr>
        <w:tabs>
          <w:tab w:val="left" w:pos="1125"/>
        </w:tabs>
        <w:ind w:left="560"/>
        <w:jc w:val="both"/>
        <w:rPr>
          <w:rFonts w:ascii="Times New Roman" w:eastAsia="Times New Roman" w:hAnsi="Times New Roman" w:cs="Times New Roman"/>
          <w:sz w:val="28"/>
          <w:szCs w:val="28"/>
        </w:rPr>
      </w:pPr>
    </w:p>
    <w:p w:rsidR="006C576D" w:rsidRDefault="006C576D" w:rsidP="006C576D">
      <w:pPr>
        <w:pStyle w:val="a5"/>
        <w:numPr>
          <w:ilvl w:val="0"/>
          <w:numId w:val="3"/>
        </w:num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Форс-мажорные обстоятельства</w:t>
      </w:r>
    </w:p>
    <w:p w:rsidR="006C576D" w:rsidRDefault="006C576D" w:rsidP="006C576D">
      <w:pPr>
        <w:pStyle w:val="a5"/>
        <w:rPr>
          <w:rFonts w:ascii="Times New Roman" w:eastAsia="Times New Roman" w:hAnsi="Times New Roman" w:cs="Times New Roman"/>
          <w:sz w:val="28"/>
          <w:szCs w:val="28"/>
        </w:rPr>
      </w:pPr>
    </w:p>
    <w:p w:rsidR="006C576D" w:rsidRDefault="006C576D" w:rsidP="006C576D">
      <w:pPr>
        <w:pStyle w:val="a5"/>
        <w:numPr>
          <w:ilvl w:val="1"/>
          <w:numId w:val="3"/>
        </w:numPr>
        <w:tabs>
          <w:tab w:val="left" w:pos="0"/>
        </w:tabs>
        <w:ind w:left="0"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Стороны освобождаются за частичное или полное неисполнение обязательств по настоящему Договору, если оно явилось следствием обстоятельств непреодолимой силы.</w:t>
      </w:r>
    </w:p>
    <w:p w:rsidR="006C576D" w:rsidRDefault="006C576D" w:rsidP="006C576D">
      <w:pPr>
        <w:numPr>
          <w:ilvl w:val="1"/>
          <w:numId w:val="3"/>
        </w:numPr>
        <w:tabs>
          <w:tab w:val="left" w:pos="1336"/>
        </w:tabs>
        <w:ind w:left="0"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Сторона, для которой создалась невозможность исполнения обязательств, обязана в письменной форме в 10-дневный срок письменно известить другую Сторону о наступлении вышеизложенных обстоятельств, предоставив дополнительно подтверждение компетентных органов.</w:t>
      </w:r>
    </w:p>
    <w:p w:rsidR="006C576D" w:rsidRDefault="006C576D" w:rsidP="006C576D">
      <w:pPr>
        <w:numPr>
          <w:ilvl w:val="1"/>
          <w:numId w:val="3"/>
        </w:numPr>
        <w:tabs>
          <w:tab w:val="left" w:pos="1146"/>
        </w:tabs>
        <w:ind w:left="0"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Невыполнение условий пункта 8.2 Договора лишает Сторону права ссылаться на форс-мажорные обстоятельства при невыполнении обязательств по настоящему Договору.</w:t>
      </w:r>
    </w:p>
    <w:p w:rsidR="006C576D" w:rsidRDefault="006C576D" w:rsidP="006C576D">
      <w:pPr>
        <w:tabs>
          <w:tab w:val="left" w:pos="1146"/>
        </w:tabs>
        <w:ind w:left="560"/>
        <w:jc w:val="both"/>
        <w:rPr>
          <w:rFonts w:ascii="Times New Roman" w:eastAsia="Times New Roman" w:hAnsi="Times New Roman" w:cs="Times New Roman"/>
          <w:sz w:val="28"/>
          <w:szCs w:val="28"/>
        </w:rPr>
      </w:pPr>
    </w:p>
    <w:p w:rsidR="006C576D" w:rsidRDefault="006C576D" w:rsidP="006C576D">
      <w:pPr>
        <w:pStyle w:val="a5"/>
        <w:numPr>
          <w:ilvl w:val="0"/>
          <w:numId w:val="3"/>
        </w:num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Прочие условия</w:t>
      </w:r>
    </w:p>
    <w:p w:rsidR="006C576D" w:rsidRDefault="006C576D" w:rsidP="006C576D">
      <w:pPr>
        <w:pStyle w:val="a5"/>
        <w:rPr>
          <w:rFonts w:ascii="Times New Roman" w:eastAsia="Times New Roman" w:hAnsi="Times New Roman" w:cs="Times New Roman"/>
          <w:sz w:val="28"/>
          <w:szCs w:val="28"/>
        </w:rPr>
      </w:pPr>
    </w:p>
    <w:p w:rsidR="006C576D" w:rsidRDefault="006C576D" w:rsidP="006C576D">
      <w:pPr>
        <w:numPr>
          <w:ilvl w:val="0"/>
          <w:numId w:val="11"/>
        </w:numPr>
        <w:tabs>
          <w:tab w:val="left" w:pos="1089"/>
        </w:tabs>
        <w:ind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Вносимые в настоящий Договор дополнения и изменения оформляются письменно дополнительными соглашениями, которые являются неотъемлемой частью настоящего Договора с момента их подписания Сторонами.</w:t>
      </w:r>
    </w:p>
    <w:p w:rsidR="006C576D" w:rsidRDefault="006C576D" w:rsidP="006C576D">
      <w:pPr>
        <w:numPr>
          <w:ilvl w:val="0"/>
          <w:numId w:val="11"/>
        </w:numPr>
        <w:tabs>
          <w:tab w:val="left" w:pos="1266"/>
        </w:tabs>
        <w:ind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Настоящий Договор составлен в двух экземплярах, имеющих равную юридическую силу, по одному экземпляру для каждой Стороны.</w:t>
      </w:r>
    </w:p>
    <w:p w:rsidR="006C576D" w:rsidRDefault="006C576D" w:rsidP="006C576D">
      <w:pPr>
        <w:numPr>
          <w:ilvl w:val="0"/>
          <w:numId w:val="11"/>
        </w:numPr>
        <w:tabs>
          <w:tab w:val="left" w:pos="1104"/>
        </w:tabs>
        <w:ind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Неотъемлемой частью настоящего Договора является «Характеристики размещения нестационарного торгового объекта» (приложение к настоящему договору).</w:t>
      </w:r>
    </w:p>
    <w:p w:rsidR="006C576D" w:rsidRDefault="006C576D" w:rsidP="006C576D">
      <w:pPr>
        <w:tabs>
          <w:tab w:val="left" w:pos="1104"/>
        </w:tabs>
        <w:ind w:left="560"/>
        <w:jc w:val="both"/>
        <w:rPr>
          <w:rFonts w:ascii="Times New Roman" w:eastAsia="Times New Roman" w:hAnsi="Times New Roman" w:cs="Times New Roman"/>
          <w:sz w:val="28"/>
          <w:szCs w:val="28"/>
        </w:rPr>
      </w:pPr>
    </w:p>
    <w:p w:rsidR="006C576D" w:rsidRDefault="006C576D" w:rsidP="006C576D">
      <w:pPr>
        <w:pStyle w:val="a5"/>
        <w:numPr>
          <w:ilvl w:val="0"/>
          <w:numId w:val="3"/>
        </w:num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Адреса, банковские реквизиты и подписи Сторон</w:t>
      </w:r>
    </w:p>
    <w:p w:rsidR="006C576D" w:rsidRDefault="006C576D" w:rsidP="006C576D">
      <w:pPr>
        <w:pStyle w:val="a5"/>
        <w:rPr>
          <w:rFonts w:ascii="Times New Roman" w:eastAsia="Times New Roman" w:hAnsi="Times New Roman" w:cs="Times New Roman"/>
          <w:sz w:val="28"/>
          <w:szCs w:val="28"/>
        </w:rPr>
      </w:pP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Получатель: УФК по </w:t>
      </w:r>
      <w:proofErr w:type="gramStart"/>
      <w:r>
        <w:rPr>
          <w:rFonts w:ascii="Times New Roman" w:eastAsia="Times New Roman" w:hAnsi="Times New Roman" w:cs="Times New Roman"/>
          <w:sz w:val="28"/>
          <w:szCs w:val="28"/>
        </w:rPr>
        <w:t>Московской</w:t>
      </w:r>
      <w:proofErr w:type="gramEnd"/>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Сторона 2</w:t>
      </w:r>
    </w:p>
    <w:p w:rsidR="006C576D" w:rsidRDefault="006C576D" w:rsidP="006C576D">
      <w:pPr>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области (Финансовое управление </w:t>
      </w:r>
      <w:proofErr w:type="gramEnd"/>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администрации </w:t>
      </w:r>
      <w:proofErr w:type="gramStart"/>
      <w:r>
        <w:rPr>
          <w:rFonts w:ascii="Times New Roman" w:eastAsia="Times New Roman" w:hAnsi="Times New Roman" w:cs="Times New Roman"/>
          <w:sz w:val="28"/>
          <w:szCs w:val="28"/>
        </w:rPr>
        <w:t>Дмитровского</w:t>
      </w:r>
      <w:proofErr w:type="gramEnd"/>
      <w:r>
        <w:rPr>
          <w:rFonts w:ascii="Times New Roman" w:eastAsia="Times New Roman" w:hAnsi="Times New Roman" w:cs="Times New Roman"/>
          <w:sz w:val="28"/>
          <w:szCs w:val="28"/>
        </w:rPr>
        <w:t xml:space="preserve"> </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муниципального района </w:t>
      </w:r>
      <w:proofErr w:type="gramStart"/>
      <w:r>
        <w:rPr>
          <w:rFonts w:ascii="Times New Roman" w:eastAsia="Times New Roman" w:hAnsi="Times New Roman" w:cs="Times New Roman"/>
          <w:sz w:val="28"/>
          <w:szCs w:val="28"/>
        </w:rPr>
        <w:t>Московской</w:t>
      </w:r>
      <w:proofErr w:type="gramEnd"/>
      <w:r>
        <w:rPr>
          <w:rFonts w:ascii="Times New Roman" w:eastAsia="Times New Roman" w:hAnsi="Times New Roman" w:cs="Times New Roman"/>
          <w:sz w:val="28"/>
          <w:szCs w:val="28"/>
        </w:rPr>
        <w:t xml:space="preserve"> </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области)</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ИНН 5007071433</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КПП 500701001</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Банк получателя: ГУ Банка России по ЦФО</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БИК 044525000</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Счет №40101810845250010102</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ОКТМО 46608101</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КБК 021 117 05050 13 0000 180</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Назначение платежа: «Оплата </w:t>
      </w:r>
      <w:proofErr w:type="gramStart"/>
      <w:r>
        <w:rPr>
          <w:rFonts w:ascii="Times New Roman" w:eastAsia="Times New Roman" w:hAnsi="Times New Roman" w:cs="Times New Roman"/>
          <w:sz w:val="28"/>
          <w:szCs w:val="28"/>
        </w:rPr>
        <w:t>по</w:t>
      </w:r>
      <w:proofErr w:type="gramEnd"/>
      <w:r>
        <w:rPr>
          <w:rFonts w:ascii="Times New Roman" w:eastAsia="Times New Roman" w:hAnsi="Times New Roman" w:cs="Times New Roman"/>
          <w:sz w:val="28"/>
          <w:szCs w:val="28"/>
        </w:rPr>
        <w:t xml:space="preserve"> </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договору № __ на размещение </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нестационарного торгового объекта» </w:t>
      </w:r>
    </w:p>
    <w:p w:rsidR="006C576D" w:rsidRDefault="006C576D" w:rsidP="006C576D">
      <w:pPr>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p>
    <w:p w:rsidR="006C576D" w:rsidRDefault="006C576D" w:rsidP="006C576D">
      <w:pPr>
        <w:rPr>
          <w:rFonts w:ascii="Times New Roman" w:eastAsia="Times New Roman" w:hAnsi="Times New Roman" w:cs="Times New Roman"/>
          <w:sz w:val="28"/>
          <w:szCs w:val="28"/>
        </w:rPr>
      </w:pPr>
    </w:p>
    <w:p w:rsidR="006C576D" w:rsidRDefault="006C576D" w:rsidP="006C576D">
      <w:pPr>
        <w:rPr>
          <w:rFonts w:ascii="Times New Roman" w:eastAsia="Times New Roman" w:hAnsi="Times New Roman" w:cs="Times New Roman"/>
          <w:sz w:val="28"/>
          <w:szCs w:val="28"/>
        </w:rPr>
      </w:pPr>
    </w:p>
    <w:p w:rsidR="006C576D" w:rsidRDefault="006C576D" w:rsidP="006C576D">
      <w:pPr>
        <w:rPr>
          <w:rFonts w:ascii="Times New Roman" w:eastAsia="Times New Roman" w:hAnsi="Times New Roman" w:cs="Times New Roman"/>
          <w:sz w:val="28"/>
          <w:szCs w:val="28"/>
        </w:rPr>
      </w:pPr>
    </w:p>
    <w:p w:rsidR="006C576D" w:rsidRDefault="006C576D" w:rsidP="006C576D">
      <w:pPr>
        <w:rPr>
          <w:rFonts w:ascii="Times New Roman" w:eastAsia="Times New Roman" w:hAnsi="Times New Roman" w:cs="Times New Roman"/>
          <w:sz w:val="28"/>
          <w:szCs w:val="28"/>
        </w:rPr>
        <w:sectPr w:rsidR="006C576D">
          <w:pgSz w:w="11905" w:h="16837"/>
          <w:pgMar w:top="1330" w:right="802" w:bottom="1084" w:left="1253" w:header="0" w:footer="3" w:gutter="0"/>
          <w:pgNumType w:start="2"/>
          <w:cols w:space="720"/>
        </w:sectPr>
      </w:pPr>
    </w:p>
    <w:p w:rsidR="006C576D" w:rsidRDefault="006C576D" w:rsidP="006C576D">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Приложение</w:t>
      </w:r>
    </w:p>
    <w:p w:rsidR="006C576D" w:rsidRDefault="006C576D" w:rsidP="006C576D">
      <w:pPr>
        <w:tabs>
          <w:tab w:val="left" w:pos="1292"/>
        </w:tabs>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 Договору на размещение нестационарного торгового объекта </w:t>
      </w:r>
      <w:r>
        <w:rPr>
          <w:rFonts w:ascii="Times New Roman" w:eastAsia="Times New Roman" w:hAnsi="Times New Roman" w:cs="Times New Roman"/>
          <w:spacing w:val="30"/>
          <w:sz w:val="28"/>
          <w:szCs w:val="28"/>
        </w:rPr>
        <w:t>от «___»______</w:t>
      </w:r>
      <w:r>
        <w:rPr>
          <w:rFonts w:ascii="Times New Roman" w:eastAsia="Times New Roman" w:hAnsi="Times New Roman" w:cs="Times New Roman"/>
          <w:sz w:val="28"/>
          <w:szCs w:val="28"/>
        </w:rPr>
        <w:t xml:space="preserve"> 20__г. №______</w:t>
      </w:r>
    </w:p>
    <w:p w:rsidR="006C576D" w:rsidRDefault="006C576D" w:rsidP="006C576D">
      <w:pPr>
        <w:tabs>
          <w:tab w:val="left" w:pos="1292"/>
        </w:tabs>
        <w:jc w:val="right"/>
        <w:rPr>
          <w:rFonts w:ascii="Times New Roman" w:eastAsia="Times New Roman" w:hAnsi="Times New Roman" w:cs="Times New Roman"/>
          <w:sz w:val="28"/>
          <w:szCs w:val="28"/>
        </w:rPr>
      </w:pPr>
    </w:p>
    <w:p w:rsidR="006C576D" w:rsidRDefault="006C576D" w:rsidP="006C576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Характеристики размещения нестационарного торгового объекта</w:t>
      </w:r>
    </w:p>
    <w:p w:rsidR="006C576D" w:rsidRDefault="006C576D" w:rsidP="006C576D">
      <w:pPr>
        <w:rPr>
          <w:rFonts w:ascii="Times New Roman" w:hAnsi="Times New Roman" w:cs="Times New Roman"/>
          <w:sz w:val="28"/>
          <w:szCs w:val="28"/>
        </w:rPr>
      </w:pPr>
    </w:p>
    <w:p w:rsidR="006C576D" w:rsidRDefault="006C576D" w:rsidP="006C576D">
      <w:pPr>
        <w:pStyle w:val="a5"/>
        <w:numPr>
          <w:ilvl w:val="0"/>
          <w:numId w:val="12"/>
        </w:numPr>
        <w:ind w:left="0" w:right="45" w:firstLine="0"/>
        <w:jc w:val="both"/>
        <w:rPr>
          <w:rFonts w:ascii="Times New Roman" w:hAnsi="Times New Roman" w:cs="Times New Roman"/>
          <w:sz w:val="28"/>
        </w:rPr>
      </w:pPr>
      <w:r>
        <w:rPr>
          <w:rFonts w:ascii="Times New Roman" w:hAnsi="Times New Roman" w:cs="Times New Roman"/>
          <w:sz w:val="28"/>
        </w:rPr>
        <w:t>Месторасположение нестационарного торгового объекта___________________________________________________________</w:t>
      </w:r>
    </w:p>
    <w:p w:rsidR="006C576D" w:rsidRDefault="006C576D" w:rsidP="006C576D">
      <w:pPr>
        <w:pStyle w:val="a5"/>
        <w:numPr>
          <w:ilvl w:val="0"/>
          <w:numId w:val="12"/>
        </w:numPr>
        <w:ind w:left="0" w:right="45" w:firstLine="0"/>
        <w:jc w:val="both"/>
        <w:rPr>
          <w:rFonts w:ascii="Times New Roman" w:hAnsi="Times New Roman" w:cs="Times New Roman"/>
          <w:sz w:val="28"/>
        </w:rPr>
      </w:pPr>
      <w:proofErr w:type="gramStart"/>
      <w:r>
        <w:rPr>
          <w:rFonts w:ascii="Times New Roman" w:hAnsi="Times New Roman" w:cs="Times New Roman"/>
          <w:sz w:val="28"/>
        </w:rPr>
        <w:t>Номер нестационарного торгового объекта в соответствии со схемой размещения нестационарных объектов мелкорозничной торговой сети на территории городского поселения Дмитров Дмитровского муниципального района Московской области, утвержденной постановлением администрацией Дмитровского муниципального района Московской области от 31.03.2014 № 1892-П «О мерах по  упорядочению размещения нестационарных объектов мелкорозничной торговой сети на территории муниципального образования городское поселение Дмитров Дмитровского муниципального района Московской области» _______________.</w:t>
      </w:r>
      <w:proofErr w:type="gramEnd"/>
    </w:p>
    <w:p w:rsidR="006C576D" w:rsidRDefault="006C576D" w:rsidP="006C576D">
      <w:pPr>
        <w:pStyle w:val="a5"/>
        <w:numPr>
          <w:ilvl w:val="0"/>
          <w:numId w:val="12"/>
        </w:numPr>
        <w:ind w:left="0" w:right="45" w:firstLine="0"/>
        <w:jc w:val="both"/>
        <w:rPr>
          <w:rFonts w:ascii="Times New Roman" w:hAnsi="Times New Roman" w:cs="Times New Roman"/>
          <w:sz w:val="28"/>
        </w:rPr>
      </w:pPr>
      <w:r>
        <w:rPr>
          <w:rFonts w:ascii="Times New Roman" w:hAnsi="Times New Roman" w:cs="Times New Roman"/>
          <w:sz w:val="28"/>
        </w:rPr>
        <w:t>Тип нестационарного объекта__________________________.</w:t>
      </w:r>
    </w:p>
    <w:p w:rsidR="006C576D" w:rsidRDefault="006C576D" w:rsidP="006C576D">
      <w:pPr>
        <w:pStyle w:val="a5"/>
        <w:numPr>
          <w:ilvl w:val="0"/>
          <w:numId w:val="12"/>
        </w:numPr>
        <w:ind w:left="0" w:right="45" w:firstLine="0"/>
        <w:jc w:val="both"/>
        <w:rPr>
          <w:rFonts w:ascii="Times New Roman" w:hAnsi="Times New Roman" w:cs="Times New Roman"/>
          <w:sz w:val="28"/>
        </w:rPr>
      </w:pPr>
      <w:r>
        <w:rPr>
          <w:rFonts w:ascii="Times New Roman" w:hAnsi="Times New Roman" w:cs="Times New Roman"/>
          <w:sz w:val="28"/>
        </w:rPr>
        <w:t>Специализация нестационарного торгового объекта___________________.</w:t>
      </w:r>
    </w:p>
    <w:p w:rsidR="006C576D" w:rsidRDefault="006C576D" w:rsidP="006C576D">
      <w:pPr>
        <w:pStyle w:val="a5"/>
        <w:numPr>
          <w:ilvl w:val="0"/>
          <w:numId w:val="12"/>
        </w:numPr>
        <w:ind w:left="0" w:right="45" w:firstLine="0"/>
        <w:jc w:val="both"/>
        <w:rPr>
          <w:rFonts w:ascii="Times New Roman" w:hAnsi="Times New Roman" w:cs="Times New Roman"/>
          <w:sz w:val="28"/>
          <w:szCs w:val="28"/>
        </w:rPr>
      </w:pPr>
      <w:r>
        <w:rPr>
          <w:rFonts w:ascii="Times New Roman" w:hAnsi="Times New Roman" w:cs="Times New Roman"/>
          <w:sz w:val="28"/>
          <w:szCs w:val="28"/>
        </w:rPr>
        <w:t>Срок размещения нестационарного объекта_______________________.</w:t>
      </w:r>
    </w:p>
    <w:p w:rsidR="006C576D" w:rsidRDefault="006C576D" w:rsidP="006C576D">
      <w:pPr>
        <w:pStyle w:val="a4"/>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
    <w:p w:rsidR="006C576D" w:rsidRDefault="006C576D" w:rsidP="006C576D">
      <w:pPr>
        <w:pStyle w:val="a4"/>
        <w:rPr>
          <w:rFonts w:ascii="Times New Roman" w:hAnsi="Times New Roman" w:cs="Times New Roman"/>
          <w:sz w:val="28"/>
          <w:szCs w:val="28"/>
        </w:rPr>
      </w:pPr>
    </w:p>
    <w:p w:rsidR="006C576D" w:rsidRDefault="006C576D" w:rsidP="006C576D">
      <w:pPr>
        <w:pStyle w:val="a4"/>
        <w:rPr>
          <w:rFonts w:ascii="Times New Roman" w:hAnsi="Times New Roman" w:cs="Times New Roman"/>
          <w:sz w:val="28"/>
          <w:szCs w:val="28"/>
        </w:rPr>
      </w:pPr>
    </w:p>
    <w:p w:rsidR="006C576D" w:rsidRDefault="006C576D" w:rsidP="006C576D">
      <w:pPr>
        <w:pStyle w:val="a4"/>
        <w:rPr>
          <w:rFonts w:ascii="Times New Roman" w:hAnsi="Times New Roman" w:cs="Times New Roman"/>
          <w:sz w:val="28"/>
          <w:szCs w:val="28"/>
        </w:rPr>
      </w:pPr>
    </w:p>
    <w:p w:rsidR="006C576D" w:rsidRDefault="006C576D" w:rsidP="006C576D">
      <w:pPr>
        <w:pStyle w:val="a4"/>
        <w:rPr>
          <w:rFonts w:ascii="Times New Roman" w:hAnsi="Times New Roman" w:cs="Times New Roman"/>
          <w:sz w:val="28"/>
          <w:szCs w:val="28"/>
        </w:rPr>
      </w:pPr>
    </w:p>
    <w:p w:rsidR="006C576D" w:rsidRDefault="006C576D" w:rsidP="006C576D">
      <w:pPr>
        <w:pStyle w:val="a4"/>
        <w:rPr>
          <w:rFonts w:ascii="Times New Roman" w:hAnsi="Times New Roman" w:cs="Times New Roman"/>
          <w:sz w:val="28"/>
          <w:szCs w:val="28"/>
        </w:rPr>
      </w:pPr>
    </w:p>
    <w:p w:rsidR="006C576D" w:rsidRDefault="006C576D" w:rsidP="006C576D">
      <w:pPr>
        <w:pStyle w:val="a4"/>
        <w:rPr>
          <w:rFonts w:ascii="Times New Roman" w:hAnsi="Times New Roman" w:cs="Times New Roman"/>
          <w:sz w:val="28"/>
          <w:szCs w:val="28"/>
        </w:rPr>
      </w:pPr>
    </w:p>
    <w:p w:rsidR="006C576D" w:rsidRDefault="006C576D" w:rsidP="006C576D">
      <w:pPr>
        <w:pStyle w:val="a4"/>
        <w:rPr>
          <w:rFonts w:ascii="Times New Roman" w:hAnsi="Times New Roman" w:cs="Times New Roman"/>
          <w:sz w:val="28"/>
          <w:szCs w:val="28"/>
        </w:rPr>
      </w:pPr>
      <w:r>
        <w:rPr>
          <w:rFonts w:ascii="Times New Roman" w:hAnsi="Times New Roman" w:cs="Times New Roman"/>
          <w:sz w:val="28"/>
          <w:szCs w:val="28"/>
        </w:rPr>
        <w:t>Первый заместитель Главы</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Сторона 2</w:t>
      </w:r>
    </w:p>
    <w:p w:rsidR="006C576D" w:rsidRDefault="006C576D" w:rsidP="006C576D">
      <w:pPr>
        <w:pStyle w:val="a4"/>
        <w:rPr>
          <w:rFonts w:ascii="Times New Roman" w:hAnsi="Times New Roman" w:cs="Times New Roman"/>
          <w:sz w:val="28"/>
          <w:szCs w:val="28"/>
        </w:rPr>
      </w:pPr>
      <w:r>
        <w:rPr>
          <w:rFonts w:ascii="Times New Roman" w:hAnsi="Times New Roman" w:cs="Times New Roman"/>
          <w:sz w:val="28"/>
          <w:szCs w:val="28"/>
        </w:rPr>
        <w:t xml:space="preserve">администрации </w:t>
      </w:r>
      <w:proofErr w:type="gramStart"/>
      <w:r>
        <w:rPr>
          <w:rFonts w:ascii="Times New Roman" w:hAnsi="Times New Roman" w:cs="Times New Roman"/>
          <w:sz w:val="28"/>
          <w:szCs w:val="28"/>
        </w:rPr>
        <w:t>Дмитровского</w:t>
      </w:r>
      <w:proofErr w:type="gramEnd"/>
      <w:r>
        <w:rPr>
          <w:rFonts w:ascii="Times New Roman" w:hAnsi="Times New Roman" w:cs="Times New Roman"/>
          <w:sz w:val="28"/>
          <w:szCs w:val="28"/>
        </w:rPr>
        <w:t xml:space="preserve"> </w:t>
      </w:r>
    </w:p>
    <w:p w:rsidR="006C576D" w:rsidRDefault="006C576D" w:rsidP="006C576D">
      <w:pPr>
        <w:pStyle w:val="a4"/>
        <w:rPr>
          <w:rFonts w:ascii="Times New Roman" w:hAnsi="Times New Roman" w:cs="Times New Roman"/>
          <w:sz w:val="28"/>
          <w:szCs w:val="28"/>
        </w:rPr>
      </w:pPr>
      <w:r>
        <w:rPr>
          <w:rFonts w:ascii="Times New Roman" w:hAnsi="Times New Roman" w:cs="Times New Roman"/>
          <w:sz w:val="28"/>
          <w:szCs w:val="28"/>
        </w:rPr>
        <w:t xml:space="preserve">муниципального района </w:t>
      </w:r>
    </w:p>
    <w:p w:rsidR="006C576D" w:rsidRDefault="006C576D" w:rsidP="006C576D">
      <w:pPr>
        <w:pStyle w:val="a4"/>
        <w:rPr>
          <w:rFonts w:ascii="Times New Roman" w:hAnsi="Times New Roman" w:cs="Times New Roman"/>
          <w:sz w:val="28"/>
          <w:szCs w:val="28"/>
        </w:rPr>
      </w:pPr>
      <w:r>
        <w:rPr>
          <w:rFonts w:ascii="Times New Roman" w:hAnsi="Times New Roman" w:cs="Times New Roman"/>
          <w:sz w:val="28"/>
          <w:szCs w:val="28"/>
        </w:rPr>
        <w:t>Московской области</w:t>
      </w:r>
    </w:p>
    <w:p w:rsidR="006C576D" w:rsidRDefault="006C576D" w:rsidP="006C576D">
      <w:pPr>
        <w:pStyle w:val="a4"/>
        <w:rPr>
          <w:rFonts w:ascii="Times New Roman" w:hAnsi="Times New Roman" w:cs="Times New Roman"/>
          <w:sz w:val="28"/>
          <w:szCs w:val="28"/>
        </w:rPr>
      </w:pPr>
      <w:proofErr w:type="spellStart"/>
      <w:r>
        <w:rPr>
          <w:rFonts w:ascii="Times New Roman" w:hAnsi="Times New Roman" w:cs="Times New Roman"/>
          <w:sz w:val="28"/>
          <w:szCs w:val="28"/>
        </w:rPr>
        <w:t>Е.Б.Трошенкова</w:t>
      </w:r>
      <w:proofErr w:type="spellEnd"/>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6C576D" w:rsidRDefault="006C576D" w:rsidP="006C576D">
      <w:pPr>
        <w:pStyle w:val="a4"/>
        <w:rPr>
          <w:rFonts w:ascii="Times New Roman" w:hAnsi="Times New Roman" w:cs="Times New Roman"/>
          <w:sz w:val="28"/>
          <w:szCs w:val="28"/>
        </w:rPr>
      </w:pPr>
    </w:p>
    <w:p w:rsidR="006C576D" w:rsidRDefault="006C576D" w:rsidP="006C576D">
      <w:pPr>
        <w:pStyle w:val="a4"/>
        <w:rPr>
          <w:rFonts w:ascii="Times New Roman" w:hAnsi="Times New Roman" w:cs="Times New Roman"/>
          <w:sz w:val="28"/>
          <w:szCs w:val="28"/>
        </w:rPr>
      </w:pPr>
      <w:r>
        <w:rPr>
          <w:rFonts w:ascii="Times New Roman" w:hAnsi="Times New Roman" w:cs="Times New Roman"/>
          <w:sz w:val="28"/>
          <w:szCs w:val="28"/>
        </w:rPr>
        <w:t>___________________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_____________________</w:t>
      </w:r>
    </w:p>
    <w:p w:rsidR="006C576D" w:rsidRDefault="006C576D" w:rsidP="006C576D">
      <w:pPr>
        <w:pStyle w:val="a4"/>
        <w:rPr>
          <w:rFonts w:ascii="Times New Roman" w:hAnsi="Times New Roman" w:cs="Times New Roman"/>
          <w:sz w:val="28"/>
          <w:szCs w:val="28"/>
        </w:rPr>
      </w:pPr>
      <w:r>
        <w:rPr>
          <w:rFonts w:ascii="Times New Roman" w:hAnsi="Times New Roman" w:cs="Times New Roman"/>
          <w:sz w:val="28"/>
          <w:szCs w:val="28"/>
        </w:rPr>
        <w:t xml:space="preserve">   (подпись, печать)</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(подпись, печать)</w:t>
      </w:r>
    </w:p>
    <w:p w:rsidR="006C576D" w:rsidRDefault="006C576D" w:rsidP="006C576D">
      <w:pPr>
        <w:pStyle w:val="a4"/>
        <w:rPr>
          <w:rFonts w:ascii="Times New Roman" w:hAnsi="Times New Roman" w:cs="Times New Roman"/>
          <w:sz w:val="28"/>
          <w:szCs w:val="28"/>
        </w:rPr>
      </w:pPr>
    </w:p>
    <w:p w:rsidR="006C576D" w:rsidRDefault="006C576D" w:rsidP="006C576D"/>
    <w:p w:rsidR="00303A80" w:rsidRDefault="00303A80"/>
    <w:sectPr w:rsidR="00303A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64F95"/>
    <w:multiLevelType w:val="multilevel"/>
    <w:tmpl w:val="BF56BC94"/>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438065B"/>
    <w:multiLevelType w:val="multilevel"/>
    <w:tmpl w:val="0E54F8CE"/>
    <w:lvl w:ilvl="0">
      <w:start w:val="2"/>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1CF76AFE"/>
    <w:multiLevelType w:val="hybridMultilevel"/>
    <w:tmpl w:val="224AB816"/>
    <w:lvl w:ilvl="0" w:tplc="D466C8CA">
      <w:start w:val="1"/>
      <w:numFmt w:val="decimal"/>
      <w:lvlText w:val="%1."/>
      <w:lvlJc w:val="left"/>
      <w:pPr>
        <w:ind w:left="2204" w:hanging="360"/>
      </w:pPr>
      <w:rPr>
        <w:rFonts w:ascii="Times New Roman" w:hAnsi="Times New Roman" w:cs="Times New Roman" w:hint="default"/>
      </w:rPr>
    </w:lvl>
    <w:lvl w:ilvl="1" w:tplc="04190019">
      <w:start w:val="1"/>
      <w:numFmt w:val="lowerLetter"/>
      <w:lvlText w:val="%2."/>
      <w:lvlJc w:val="left"/>
      <w:pPr>
        <w:ind w:left="2924" w:hanging="360"/>
      </w:pPr>
    </w:lvl>
    <w:lvl w:ilvl="2" w:tplc="0419001B">
      <w:start w:val="1"/>
      <w:numFmt w:val="lowerRoman"/>
      <w:lvlText w:val="%3."/>
      <w:lvlJc w:val="right"/>
      <w:pPr>
        <w:ind w:left="3644" w:hanging="180"/>
      </w:pPr>
    </w:lvl>
    <w:lvl w:ilvl="3" w:tplc="0419000F">
      <w:start w:val="1"/>
      <w:numFmt w:val="decimal"/>
      <w:lvlText w:val="%4."/>
      <w:lvlJc w:val="left"/>
      <w:pPr>
        <w:ind w:left="4364" w:hanging="360"/>
      </w:pPr>
    </w:lvl>
    <w:lvl w:ilvl="4" w:tplc="04190019">
      <w:start w:val="1"/>
      <w:numFmt w:val="lowerLetter"/>
      <w:lvlText w:val="%5."/>
      <w:lvlJc w:val="left"/>
      <w:pPr>
        <w:ind w:left="5084" w:hanging="360"/>
      </w:pPr>
    </w:lvl>
    <w:lvl w:ilvl="5" w:tplc="0419001B">
      <w:start w:val="1"/>
      <w:numFmt w:val="lowerRoman"/>
      <w:lvlText w:val="%6."/>
      <w:lvlJc w:val="right"/>
      <w:pPr>
        <w:ind w:left="5804" w:hanging="180"/>
      </w:pPr>
    </w:lvl>
    <w:lvl w:ilvl="6" w:tplc="0419000F">
      <w:start w:val="1"/>
      <w:numFmt w:val="decimal"/>
      <w:lvlText w:val="%7."/>
      <w:lvlJc w:val="left"/>
      <w:pPr>
        <w:ind w:left="6524" w:hanging="360"/>
      </w:pPr>
    </w:lvl>
    <w:lvl w:ilvl="7" w:tplc="04190019">
      <w:start w:val="1"/>
      <w:numFmt w:val="lowerLetter"/>
      <w:lvlText w:val="%8."/>
      <w:lvlJc w:val="left"/>
      <w:pPr>
        <w:ind w:left="7244" w:hanging="360"/>
      </w:pPr>
    </w:lvl>
    <w:lvl w:ilvl="8" w:tplc="0419001B">
      <w:start w:val="1"/>
      <w:numFmt w:val="lowerRoman"/>
      <w:lvlText w:val="%9."/>
      <w:lvlJc w:val="right"/>
      <w:pPr>
        <w:ind w:left="7964" w:hanging="180"/>
      </w:pPr>
    </w:lvl>
  </w:abstractNum>
  <w:abstractNum w:abstractNumId="3">
    <w:nsid w:val="51A606DD"/>
    <w:multiLevelType w:val="multilevel"/>
    <w:tmpl w:val="051A1BBA"/>
    <w:lvl w:ilvl="0">
      <w:start w:val="2"/>
      <w:numFmt w:val="decimal"/>
      <w:lvlText w:val="4.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541C093B"/>
    <w:multiLevelType w:val="multilevel"/>
    <w:tmpl w:val="9E80153A"/>
    <w:lvl w:ilvl="0">
      <w:start w:val="1"/>
      <w:numFmt w:val="decimal"/>
      <w:lvlText w:val="4.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5C672682"/>
    <w:multiLevelType w:val="multilevel"/>
    <w:tmpl w:val="E3DE44D4"/>
    <w:lvl w:ilvl="0">
      <w:start w:val="1"/>
      <w:numFmt w:val="decimal"/>
      <w:lvlText w:val="4.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5E3312FD"/>
    <w:multiLevelType w:val="multilevel"/>
    <w:tmpl w:val="60841164"/>
    <w:lvl w:ilvl="0">
      <w:start w:val="1"/>
      <w:numFmt w:val="decimal"/>
      <w:lvlText w:val="4.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5FEB0964"/>
    <w:multiLevelType w:val="multilevel"/>
    <w:tmpl w:val="CDE43396"/>
    <w:lvl w:ilvl="0">
      <w:start w:val="4"/>
      <w:numFmt w:val="decimal"/>
      <w:lvlText w:val="%1."/>
      <w:lvlJc w:val="left"/>
      <w:pPr>
        <w:ind w:left="720" w:hanging="360"/>
      </w:pPr>
    </w:lvl>
    <w:lvl w:ilvl="1">
      <w:start w:val="1"/>
      <w:numFmt w:val="decimal"/>
      <w:isLgl/>
      <w:lvlText w:val="%1.%2"/>
      <w:lvlJc w:val="left"/>
      <w:pPr>
        <w:ind w:left="935" w:hanging="375"/>
      </w:pPr>
    </w:lvl>
    <w:lvl w:ilvl="2">
      <w:start w:val="1"/>
      <w:numFmt w:val="decimal"/>
      <w:isLgl/>
      <w:lvlText w:val="%1.%2.%3"/>
      <w:lvlJc w:val="left"/>
      <w:pPr>
        <w:ind w:left="1480" w:hanging="720"/>
      </w:pPr>
    </w:lvl>
    <w:lvl w:ilvl="3">
      <w:start w:val="1"/>
      <w:numFmt w:val="decimal"/>
      <w:isLgl/>
      <w:lvlText w:val="%1.%2.%3.%4"/>
      <w:lvlJc w:val="left"/>
      <w:pPr>
        <w:ind w:left="2040" w:hanging="1080"/>
      </w:pPr>
    </w:lvl>
    <w:lvl w:ilvl="4">
      <w:start w:val="1"/>
      <w:numFmt w:val="decimal"/>
      <w:isLgl/>
      <w:lvlText w:val="%1.%2.%3.%4.%5"/>
      <w:lvlJc w:val="left"/>
      <w:pPr>
        <w:ind w:left="2240" w:hanging="1080"/>
      </w:pPr>
    </w:lvl>
    <w:lvl w:ilvl="5">
      <w:start w:val="1"/>
      <w:numFmt w:val="decimal"/>
      <w:isLgl/>
      <w:lvlText w:val="%1.%2.%3.%4.%5.%6"/>
      <w:lvlJc w:val="left"/>
      <w:pPr>
        <w:ind w:left="2800" w:hanging="1440"/>
      </w:pPr>
    </w:lvl>
    <w:lvl w:ilvl="6">
      <w:start w:val="1"/>
      <w:numFmt w:val="decimal"/>
      <w:isLgl/>
      <w:lvlText w:val="%1.%2.%3.%4.%5.%6.%7"/>
      <w:lvlJc w:val="left"/>
      <w:pPr>
        <w:ind w:left="3000" w:hanging="1440"/>
      </w:pPr>
    </w:lvl>
    <w:lvl w:ilvl="7">
      <w:start w:val="1"/>
      <w:numFmt w:val="decimal"/>
      <w:isLgl/>
      <w:lvlText w:val="%1.%2.%3.%4.%5.%6.%7.%8"/>
      <w:lvlJc w:val="left"/>
      <w:pPr>
        <w:ind w:left="3560" w:hanging="1800"/>
      </w:pPr>
    </w:lvl>
    <w:lvl w:ilvl="8">
      <w:start w:val="1"/>
      <w:numFmt w:val="decimal"/>
      <w:isLgl/>
      <w:lvlText w:val="%1.%2.%3.%4.%5.%6.%7.%8.%9"/>
      <w:lvlJc w:val="left"/>
      <w:pPr>
        <w:ind w:left="4120" w:hanging="2160"/>
      </w:pPr>
    </w:lvl>
  </w:abstractNum>
  <w:abstractNum w:abstractNumId="8">
    <w:nsid w:val="632256D1"/>
    <w:multiLevelType w:val="multilevel"/>
    <w:tmpl w:val="8D405710"/>
    <w:lvl w:ilvl="0">
      <w:start w:val="1"/>
      <w:numFmt w:val="decimal"/>
      <w:lvlText w:val="9.%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697C09FA"/>
    <w:multiLevelType w:val="multilevel"/>
    <w:tmpl w:val="BFEA291A"/>
    <w:lvl w:ilvl="0">
      <w:start w:val="3"/>
      <w:numFmt w:val="decimal"/>
      <w:lvlText w:val="%1"/>
      <w:lvlJc w:val="left"/>
      <w:pPr>
        <w:ind w:left="375" w:hanging="375"/>
      </w:pPr>
    </w:lvl>
    <w:lvl w:ilvl="1">
      <w:start w:val="3"/>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0">
    <w:nsid w:val="79201E43"/>
    <w:multiLevelType w:val="multilevel"/>
    <w:tmpl w:val="7398FAB6"/>
    <w:lvl w:ilvl="0">
      <w:start w:val="1"/>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794F0F49"/>
    <w:multiLevelType w:val="multilevel"/>
    <w:tmpl w:val="B396FBA6"/>
    <w:lvl w:ilvl="0">
      <w:start w:val="3"/>
      <w:numFmt w:val="decimal"/>
      <w:lvlText w:val="%1"/>
      <w:lvlJc w:val="left"/>
      <w:pPr>
        <w:ind w:left="375" w:hanging="375"/>
      </w:pPr>
    </w:lvl>
    <w:lvl w:ilvl="1">
      <w:start w:val="1"/>
      <w:numFmt w:val="decimal"/>
      <w:lvlText w:val="%2."/>
      <w:lvlJc w:val="left"/>
      <w:pPr>
        <w:ind w:left="2644" w:hanging="375"/>
      </w:pPr>
      <w:rPr>
        <w:rFonts w:ascii="Times New Roman" w:eastAsia="Times New Roman" w:hAnsi="Times New Roman" w:cs="Times New Roman"/>
      </w:rPr>
    </w:lvl>
    <w:lvl w:ilvl="2">
      <w:start w:val="1"/>
      <w:numFmt w:val="decimal"/>
      <w:lvlText w:val="%1.%2.%3"/>
      <w:lvlJc w:val="left"/>
      <w:pPr>
        <w:ind w:left="2120" w:hanging="720"/>
      </w:pPr>
    </w:lvl>
    <w:lvl w:ilvl="3">
      <w:start w:val="1"/>
      <w:numFmt w:val="decimal"/>
      <w:lvlText w:val="%1.%2.%3.%4"/>
      <w:lvlJc w:val="left"/>
      <w:pPr>
        <w:ind w:left="3180" w:hanging="1080"/>
      </w:pPr>
    </w:lvl>
    <w:lvl w:ilvl="4">
      <w:start w:val="1"/>
      <w:numFmt w:val="decimal"/>
      <w:lvlText w:val="%1.%2.%3.%4.%5"/>
      <w:lvlJc w:val="left"/>
      <w:pPr>
        <w:ind w:left="3880" w:hanging="1080"/>
      </w:pPr>
    </w:lvl>
    <w:lvl w:ilvl="5">
      <w:start w:val="1"/>
      <w:numFmt w:val="decimal"/>
      <w:lvlText w:val="%1.%2.%3.%4.%5.%6"/>
      <w:lvlJc w:val="left"/>
      <w:pPr>
        <w:ind w:left="4940" w:hanging="1440"/>
      </w:pPr>
    </w:lvl>
    <w:lvl w:ilvl="6">
      <w:start w:val="1"/>
      <w:numFmt w:val="decimal"/>
      <w:lvlText w:val="%1.%2.%3.%4.%5.%6.%7"/>
      <w:lvlJc w:val="left"/>
      <w:pPr>
        <w:ind w:left="5640" w:hanging="1440"/>
      </w:pPr>
    </w:lvl>
    <w:lvl w:ilvl="7">
      <w:start w:val="1"/>
      <w:numFmt w:val="decimal"/>
      <w:lvlText w:val="%1.%2.%3.%4.%5.%6.%7.%8"/>
      <w:lvlJc w:val="left"/>
      <w:pPr>
        <w:ind w:left="6700" w:hanging="1800"/>
      </w:pPr>
    </w:lvl>
    <w:lvl w:ilvl="8">
      <w:start w:val="1"/>
      <w:numFmt w:val="decimal"/>
      <w:lvlText w:val="%1.%2.%3.%4.%5.%6.%7.%8.%9"/>
      <w:lvlJc w:val="left"/>
      <w:pPr>
        <w:ind w:left="7760" w:hanging="2160"/>
      </w:pPr>
    </w:lvl>
  </w:abstractNum>
  <w:num w:numId="1">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lvlOverride w:ilvl="2"/>
    <w:lvlOverride w:ilvl="3"/>
    <w:lvlOverride w:ilvl="4"/>
    <w:lvlOverride w:ilvl="5"/>
    <w:lvlOverride w:ilvl="6"/>
    <w:lvlOverride w:ilvl="7"/>
    <w:lvlOverride w:ilvl="8"/>
  </w:num>
  <w:num w:numId="5">
    <w:abstractNumId w:val="1"/>
    <w:lvlOverride w:ilvl="0">
      <w:startOverride w:val="2"/>
    </w:lvlOverride>
    <w:lvlOverride w:ilvl="1"/>
    <w:lvlOverride w:ilvl="2"/>
    <w:lvlOverride w:ilvl="3"/>
    <w:lvlOverride w:ilvl="4"/>
    <w:lvlOverride w:ilvl="5"/>
    <w:lvlOverride w:ilvl="6"/>
    <w:lvlOverride w:ilvl="7"/>
    <w:lvlOverride w:ilvl="8"/>
  </w:num>
  <w:num w:numId="6">
    <w:abstractNumId w:val="6"/>
    <w:lvlOverride w:ilvl="0">
      <w:startOverride w:val="1"/>
    </w:lvlOverride>
    <w:lvlOverride w:ilvl="1"/>
    <w:lvlOverride w:ilvl="2"/>
    <w:lvlOverride w:ilvl="3"/>
    <w:lvlOverride w:ilvl="4"/>
    <w:lvlOverride w:ilvl="5"/>
    <w:lvlOverride w:ilvl="6"/>
    <w:lvlOverride w:ilvl="7"/>
    <w:lvlOverride w:ilvl="8"/>
  </w:num>
  <w:num w:numId="7">
    <w:abstractNumId w:val="4"/>
    <w:lvlOverride w:ilvl="0">
      <w:startOverride w:val="1"/>
    </w:lvlOverride>
    <w:lvlOverride w:ilvl="1"/>
    <w:lvlOverride w:ilvl="2"/>
    <w:lvlOverride w:ilvl="3"/>
    <w:lvlOverride w:ilvl="4"/>
    <w:lvlOverride w:ilvl="5"/>
    <w:lvlOverride w:ilvl="6"/>
    <w:lvlOverride w:ilvl="7"/>
    <w:lvlOverride w:ilvl="8"/>
  </w:num>
  <w:num w:numId="8">
    <w:abstractNumId w:val="3"/>
    <w:lvlOverride w:ilvl="0">
      <w:startOverride w:val="2"/>
    </w:lvlOverride>
    <w:lvlOverride w:ilvl="1"/>
    <w:lvlOverride w:ilvl="2"/>
    <w:lvlOverride w:ilvl="3"/>
    <w:lvlOverride w:ilvl="4"/>
    <w:lvlOverride w:ilvl="5"/>
    <w:lvlOverride w:ilvl="6"/>
    <w:lvlOverride w:ilvl="7"/>
    <w:lvlOverride w:ilvl="8"/>
  </w:num>
  <w:num w:numId="9">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10">
    <w:abstractNumId w:val="10"/>
    <w:lvlOverride w:ilvl="0">
      <w:startOverride w:val="1"/>
    </w:lvlOverride>
    <w:lvlOverride w:ilvl="1">
      <w:startOverride w:val="1"/>
    </w:lvlOverride>
    <w:lvlOverride w:ilvl="2"/>
    <w:lvlOverride w:ilvl="3"/>
    <w:lvlOverride w:ilvl="4"/>
    <w:lvlOverride w:ilvl="5"/>
    <w:lvlOverride w:ilvl="6"/>
    <w:lvlOverride w:ilvl="7"/>
    <w:lvlOverride w:ilvl="8"/>
  </w:num>
  <w:num w:numId="11">
    <w:abstractNumId w:val="8"/>
    <w:lvlOverride w:ilvl="0">
      <w:startOverride w:val="1"/>
    </w:lvlOverride>
    <w:lvlOverride w:ilvl="1"/>
    <w:lvlOverride w:ilvl="2"/>
    <w:lvlOverride w:ilvl="3"/>
    <w:lvlOverride w:ilvl="4"/>
    <w:lvlOverride w:ilvl="5"/>
    <w:lvlOverride w:ilvl="6"/>
    <w:lvlOverride w:ilvl="7"/>
    <w:lvlOverride w:ilvl="8"/>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76D"/>
    <w:rsid w:val="00030FA3"/>
    <w:rsid w:val="000F3562"/>
    <w:rsid w:val="0011002A"/>
    <w:rsid w:val="00114528"/>
    <w:rsid w:val="001A46DF"/>
    <w:rsid w:val="001B586A"/>
    <w:rsid w:val="001B5E00"/>
    <w:rsid w:val="001C4103"/>
    <w:rsid w:val="00231BFD"/>
    <w:rsid w:val="00234D98"/>
    <w:rsid w:val="00272858"/>
    <w:rsid w:val="002A6E04"/>
    <w:rsid w:val="002E0CC9"/>
    <w:rsid w:val="00303A80"/>
    <w:rsid w:val="00323CA9"/>
    <w:rsid w:val="003311F8"/>
    <w:rsid w:val="00332914"/>
    <w:rsid w:val="00334C36"/>
    <w:rsid w:val="0035069C"/>
    <w:rsid w:val="003D25E5"/>
    <w:rsid w:val="00424AA0"/>
    <w:rsid w:val="00445D16"/>
    <w:rsid w:val="00495D63"/>
    <w:rsid w:val="004C0108"/>
    <w:rsid w:val="004E273D"/>
    <w:rsid w:val="005434F1"/>
    <w:rsid w:val="00567101"/>
    <w:rsid w:val="005857E5"/>
    <w:rsid w:val="0064392A"/>
    <w:rsid w:val="006C576D"/>
    <w:rsid w:val="0072071B"/>
    <w:rsid w:val="007238D7"/>
    <w:rsid w:val="00724BF5"/>
    <w:rsid w:val="0073552F"/>
    <w:rsid w:val="007F2B9B"/>
    <w:rsid w:val="00805719"/>
    <w:rsid w:val="00874515"/>
    <w:rsid w:val="008F6142"/>
    <w:rsid w:val="00A0331F"/>
    <w:rsid w:val="00A35304"/>
    <w:rsid w:val="00A52899"/>
    <w:rsid w:val="00AB483B"/>
    <w:rsid w:val="00AD5AF1"/>
    <w:rsid w:val="00AE2301"/>
    <w:rsid w:val="00AF5095"/>
    <w:rsid w:val="00B668A4"/>
    <w:rsid w:val="00B67BC4"/>
    <w:rsid w:val="00BF3C1F"/>
    <w:rsid w:val="00C13BDF"/>
    <w:rsid w:val="00C60D9A"/>
    <w:rsid w:val="00CB1DE1"/>
    <w:rsid w:val="00CF1CC1"/>
    <w:rsid w:val="00CF6CE3"/>
    <w:rsid w:val="00D3052F"/>
    <w:rsid w:val="00D55CF2"/>
    <w:rsid w:val="00D640C3"/>
    <w:rsid w:val="00E27A4C"/>
    <w:rsid w:val="00EC73E8"/>
    <w:rsid w:val="00EF3E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76D"/>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6C576D"/>
    <w:rPr>
      <w:color w:val="000080"/>
      <w:u w:val="single"/>
    </w:rPr>
  </w:style>
  <w:style w:type="paragraph" w:styleId="a4">
    <w:name w:val="No Spacing"/>
    <w:qFormat/>
    <w:rsid w:val="006C576D"/>
    <w:pPr>
      <w:spacing w:after="0" w:line="240" w:lineRule="auto"/>
    </w:pPr>
    <w:rPr>
      <w:rFonts w:ascii="Arial Unicode MS" w:eastAsia="Arial Unicode MS" w:hAnsi="Arial Unicode MS" w:cs="Arial Unicode MS"/>
      <w:color w:val="000000"/>
      <w:sz w:val="24"/>
      <w:szCs w:val="24"/>
      <w:lang w:eastAsia="ru-RU"/>
    </w:rPr>
  </w:style>
  <w:style w:type="paragraph" w:styleId="a5">
    <w:name w:val="List Paragraph"/>
    <w:basedOn w:val="a"/>
    <w:uiPriority w:val="34"/>
    <w:qFormat/>
    <w:rsid w:val="006C576D"/>
    <w:pPr>
      <w:ind w:left="720"/>
      <w:contextualSpacing/>
    </w:pPr>
  </w:style>
  <w:style w:type="paragraph" w:styleId="a6">
    <w:name w:val="Balloon Text"/>
    <w:basedOn w:val="a"/>
    <w:link w:val="a7"/>
    <w:uiPriority w:val="99"/>
    <w:semiHidden/>
    <w:unhideWhenUsed/>
    <w:rsid w:val="0073552F"/>
    <w:rPr>
      <w:rFonts w:ascii="Tahoma" w:hAnsi="Tahoma" w:cs="Tahoma"/>
      <w:sz w:val="16"/>
      <w:szCs w:val="16"/>
    </w:rPr>
  </w:style>
  <w:style w:type="character" w:customStyle="1" w:styleId="a7">
    <w:name w:val="Текст выноски Знак"/>
    <w:basedOn w:val="a0"/>
    <w:link w:val="a6"/>
    <w:uiPriority w:val="99"/>
    <w:semiHidden/>
    <w:rsid w:val="0073552F"/>
    <w:rPr>
      <w:rFonts w:ascii="Tahoma" w:eastAsia="Arial Unicode MS" w:hAnsi="Tahoma" w:cs="Tahoma"/>
      <w:color w:val="00000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76D"/>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6C576D"/>
    <w:rPr>
      <w:color w:val="000080"/>
      <w:u w:val="single"/>
    </w:rPr>
  </w:style>
  <w:style w:type="paragraph" w:styleId="a4">
    <w:name w:val="No Spacing"/>
    <w:qFormat/>
    <w:rsid w:val="006C576D"/>
    <w:pPr>
      <w:spacing w:after="0" w:line="240" w:lineRule="auto"/>
    </w:pPr>
    <w:rPr>
      <w:rFonts w:ascii="Arial Unicode MS" w:eastAsia="Arial Unicode MS" w:hAnsi="Arial Unicode MS" w:cs="Arial Unicode MS"/>
      <w:color w:val="000000"/>
      <w:sz w:val="24"/>
      <w:szCs w:val="24"/>
      <w:lang w:eastAsia="ru-RU"/>
    </w:rPr>
  </w:style>
  <w:style w:type="paragraph" w:styleId="a5">
    <w:name w:val="List Paragraph"/>
    <w:basedOn w:val="a"/>
    <w:uiPriority w:val="34"/>
    <w:qFormat/>
    <w:rsid w:val="006C576D"/>
    <w:pPr>
      <w:ind w:left="720"/>
      <w:contextualSpacing/>
    </w:pPr>
  </w:style>
  <w:style w:type="paragraph" w:styleId="a6">
    <w:name w:val="Balloon Text"/>
    <w:basedOn w:val="a"/>
    <w:link w:val="a7"/>
    <w:uiPriority w:val="99"/>
    <w:semiHidden/>
    <w:unhideWhenUsed/>
    <w:rsid w:val="0073552F"/>
    <w:rPr>
      <w:rFonts w:ascii="Tahoma" w:hAnsi="Tahoma" w:cs="Tahoma"/>
      <w:sz w:val="16"/>
      <w:szCs w:val="16"/>
    </w:rPr>
  </w:style>
  <w:style w:type="character" w:customStyle="1" w:styleId="a7">
    <w:name w:val="Текст выноски Знак"/>
    <w:basedOn w:val="a0"/>
    <w:link w:val="a6"/>
    <w:uiPriority w:val="99"/>
    <w:semiHidden/>
    <w:rsid w:val="0073552F"/>
    <w:rPr>
      <w:rFonts w:ascii="Tahoma" w:eastAsia="Arial Unicode MS" w:hAnsi="Tahoma" w:cs="Tahoma"/>
      <w:color w:val="00000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35144">
      <w:bodyDiv w:val="1"/>
      <w:marLeft w:val="0"/>
      <w:marRight w:val="0"/>
      <w:marTop w:val="0"/>
      <w:marBottom w:val="0"/>
      <w:divBdr>
        <w:top w:val="none" w:sz="0" w:space="0" w:color="auto"/>
        <w:left w:val="none" w:sz="0" w:space="0" w:color="auto"/>
        <w:bottom w:val="none" w:sz="0" w:space="0" w:color="auto"/>
        <w:right w:val="none" w:sz="0" w:space="0" w:color="auto"/>
      </w:divBdr>
    </w:div>
    <w:div w:id="387072670">
      <w:bodyDiv w:val="1"/>
      <w:marLeft w:val="0"/>
      <w:marRight w:val="0"/>
      <w:marTop w:val="0"/>
      <w:marBottom w:val="0"/>
      <w:divBdr>
        <w:top w:val="none" w:sz="0" w:space="0" w:color="auto"/>
        <w:left w:val="none" w:sz="0" w:space="0" w:color="auto"/>
        <w:bottom w:val="none" w:sz="0" w:space="0" w:color="auto"/>
        <w:right w:val="none" w:sz="0" w:space="0" w:color="auto"/>
      </w:divBdr>
    </w:div>
    <w:div w:id="555163302">
      <w:bodyDiv w:val="1"/>
      <w:marLeft w:val="0"/>
      <w:marRight w:val="0"/>
      <w:marTop w:val="0"/>
      <w:marBottom w:val="0"/>
      <w:divBdr>
        <w:top w:val="none" w:sz="0" w:space="0" w:color="auto"/>
        <w:left w:val="none" w:sz="0" w:space="0" w:color="auto"/>
        <w:bottom w:val="none" w:sz="0" w:space="0" w:color="auto"/>
        <w:right w:val="none" w:sz="0" w:space="0" w:color="auto"/>
      </w:divBdr>
    </w:div>
    <w:div w:id="707069035">
      <w:bodyDiv w:val="1"/>
      <w:marLeft w:val="0"/>
      <w:marRight w:val="0"/>
      <w:marTop w:val="0"/>
      <w:marBottom w:val="0"/>
      <w:divBdr>
        <w:top w:val="none" w:sz="0" w:space="0" w:color="auto"/>
        <w:left w:val="none" w:sz="0" w:space="0" w:color="auto"/>
        <w:bottom w:val="none" w:sz="0" w:space="0" w:color="auto"/>
        <w:right w:val="none" w:sz="0" w:space="0" w:color="auto"/>
      </w:divBdr>
    </w:div>
    <w:div w:id="880291213">
      <w:bodyDiv w:val="1"/>
      <w:marLeft w:val="0"/>
      <w:marRight w:val="0"/>
      <w:marTop w:val="0"/>
      <w:marBottom w:val="0"/>
      <w:divBdr>
        <w:top w:val="none" w:sz="0" w:space="0" w:color="auto"/>
        <w:left w:val="none" w:sz="0" w:space="0" w:color="auto"/>
        <w:bottom w:val="none" w:sz="0" w:space="0" w:color="auto"/>
        <w:right w:val="none" w:sz="0" w:space="0" w:color="auto"/>
      </w:divBdr>
    </w:div>
    <w:div w:id="1117793511">
      <w:bodyDiv w:val="1"/>
      <w:marLeft w:val="0"/>
      <w:marRight w:val="0"/>
      <w:marTop w:val="0"/>
      <w:marBottom w:val="0"/>
      <w:divBdr>
        <w:top w:val="none" w:sz="0" w:space="0" w:color="auto"/>
        <w:left w:val="none" w:sz="0" w:space="0" w:color="auto"/>
        <w:bottom w:val="none" w:sz="0" w:space="0" w:color="auto"/>
        <w:right w:val="none" w:sz="0" w:space="0" w:color="auto"/>
      </w:divBdr>
    </w:div>
    <w:div w:id="1205828797">
      <w:bodyDiv w:val="1"/>
      <w:marLeft w:val="0"/>
      <w:marRight w:val="0"/>
      <w:marTop w:val="0"/>
      <w:marBottom w:val="0"/>
      <w:divBdr>
        <w:top w:val="none" w:sz="0" w:space="0" w:color="auto"/>
        <w:left w:val="none" w:sz="0" w:space="0" w:color="auto"/>
        <w:bottom w:val="none" w:sz="0" w:space="0" w:color="auto"/>
        <w:right w:val="none" w:sz="0" w:space="0" w:color="auto"/>
      </w:divBdr>
    </w:div>
    <w:div w:id="1243419095">
      <w:bodyDiv w:val="1"/>
      <w:marLeft w:val="0"/>
      <w:marRight w:val="0"/>
      <w:marTop w:val="0"/>
      <w:marBottom w:val="0"/>
      <w:divBdr>
        <w:top w:val="none" w:sz="0" w:space="0" w:color="auto"/>
        <w:left w:val="none" w:sz="0" w:space="0" w:color="auto"/>
        <w:bottom w:val="none" w:sz="0" w:space="0" w:color="auto"/>
        <w:right w:val="none" w:sz="0" w:space="0" w:color="auto"/>
      </w:divBdr>
    </w:div>
    <w:div w:id="1350789351">
      <w:bodyDiv w:val="1"/>
      <w:marLeft w:val="0"/>
      <w:marRight w:val="0"/>
      <w:marTop w:val="0"/>
      <w:marBottom w:val="0"/>
      <w:divBdr>
        <w:top w:val="none" w:sz="0" w:space="0" w:color="auto"/>
        <w:left w:val="none" w:sz="0" w:space="0" w:color="auto"/>
        <w:bottom w:val="none" w:sz="0" w:space="0" w:color="auto"/>
        <w:right w:val="none" w:sz="0" w:space="0" w:color="auto"/>
      </w:divBdr>
    </w:div>
    <w:div w:id="1410037176">
      <w:bodyDiv w:val="1"/>
      <w:marLeft w:val="0"/>
      <w:marRight w:val="0"/>
      <w:marTop w:val="0"/>
      <w:marBottom w:val="0"/>
      <w:divBdr>
        <w:top w:val="none" w:sz="0" w:space="0" w:color="auto"/>
        <w:left w:val="none" w:sz="0" w:space="0" w:color="auto"/>
        <w:bottom w:val="none" w:sz="0" w:space="0" w:color="auto"/>
        <w:right w:val="none" w:sz="0" w:space="0" w:color="auto"/>
      </w:divBdr>
    </w:div>
    <w:div w:id="1546871604">
      <w:bodyDiv w:val="1"/>
      <w:marLeft w:val="0"/>
      <w:marRight w:val="0"/>
      <w:marTop w:val="0"/>
      <w:marBottom w:val="0"/>
      <w:divBdr>
        <w:top w:val="none" w:sz="0" w:space="0" w:color="auto"/>
        <w:left w:val="none" w:sz="0" w:space="0" w:color="auto"/>
        <w:bottom w:val="none" w:sz="0" w:space="0" w:color="auto"/>
        <w:right w:val="none" w:sz="0" w:space="0" w:color="auto"/>
      </w:divBdr>
    </w:div>
    <w:div w:id="1710256321">
      <w:bodyDiv w:val="1"/>
      <w:marLeft w:val="0"/>
      <w:marRight w:val="0"/>
      <w:marTop w:val="0"/>
      <w:marBottom w:val="0"/>
      <w:divBdr>
        <w:top w:val="none" w:sz="0" w:space="0" w:color="auto"/>
        <w:left w:val="none" w:sz="0" w:space="0" w:color="auto"/>
        <w:bottom w:val="none" w:sz="0" w:space="0" w:color="auto"/>
        <w:right w:val="none" w:sz="0" w:space="0" w:color="auto"/>
      </w:divBdr>
    </w:div>
    <w:div w:id="1715688277">
      <w:bodyDiv w:val="1"/>
      <w:marLeft w:val="0"/>
      <w:marRight w:val="0"/>
      <w:marTop w:val="0"/>
      <w:marBottom w:val="0"/>
      <w:divBdr>
        <w:top w:val="none" w:sz="0" w:space="0" w:color="auto"/>
        <w:left w:val="none" w:sz="0" w:space="0" w:color="auto"/>
        <w:bottom w:val="none" w:sz="0" w:space="0" w:color="auto"/>
        <w:right w:val="none" w:sz="0" w:space="0" w:color="auto"/>
      </w:divBdr>
    </w:div>
    <w:div w:id="1719012746">
      <w:bodyDiv w:val="1"/>
      <w:marLeft w:val="0"/>
      <w:marRight w:val="0"/>
      <w:marTop w:val="0"/>
      <w:marBottom w:val="0"/>
      <w:divBdr>
        <w:top w:val="none" w:sz="0" w:space="0" w:color="auto"/>
        <w:left w:val="none" w:sz="0" w:space="0" w:color="auto"/>
        <w:bottom w:val="none" w:sz="0" w:space="0" w:color="auto"/>
        <w:right w:val="none" w:sz="0" w:space="0" w:color="auto"/>
      </w:divBdr>
    </w:div>
    <w:div w:id="1854608329">
      <w:bodyDiv w:val="1"/>
      <w:marLeft w:val="0"/>
      <w:marRight w:val="0"/>
      <w:marTop w:val="0"/>
      <w:marBottom w:val="0"/>
      <w:divBdr>
        <w:top w:val="none" w:sz="0" w:space="0" w:color="auto"/>
        <w:left w:val="none" w:sz="0" w:space="0" w:color="auto"/>
        <w:bottom w:val="none" w:sz="0" w:space="0" w:color="auto"/>
        <w:right w:val="none" w:sz="0" w:space="0" w:color="auto"/>
      </w:divBdr>
    </w:div>
    <w:div w:id="1862933482">
      <w:bodyDiv w:val="1"/>
      <w:marLeft w:val="0"/>
      <w:marRight w:val="0"/>
      <w:marTop w:val="0"/>
      <w:marBottom w:val="0"/>
      <w:divBdr>
        <w:top w:val="none" w:sz="0" w:space="0" w:color="auto"/>
        <w:left w:val="none" w:sz="0" w:space="0" w:color="auto"/>
        <w:bottom w:val="none" w:sz="0" w:space="0" w:color="auto"/>
        <w:right w:val="none" w:sz="0" w:space="0" w:color="auto"/>
      </w:divBdr>
    </w:div>
    <w:div w:id="1867795129">
      <w:bodyDiv w:val="1"/>
      <w:marLeft w:val="0"/>
      <w:marRight w:val="0"/>
      <w:marTop w:val="0"/>
      <w:marBottom w:val="0"/>
      <w:divBdr>
        <w:top w:val="none" w:sz="0" w:space="0" w:color="auto"/>
        <w:left w:val="none" w:sz="0" w:space="0" w:color="auto"/>
        <w:bottom w:val="none" w:sz="0" w:space="0" w:color="auto"/>
        <w:right w:val="none" w:sz="0" w:space="0" w:color="auto"/>
      </w:divBdr>
    </w:div>
    <w:div w:id="2123573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mitrov-reg.ru" TargetMode="External"/><Relationship Id="rId3" Type="http://schemas.openxmlformats.org/officeDocument/2006/relationships/styles" Target="styles.xml"/><Relationship Id="rId7" Type="http://schemas.openxmlformats.org/officeDocument/2006/relationships/hyperlink" Target="mailto:dmit-potreb@yande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72205-6AFD-4AF1-8CC7-80EA28231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600</TotalTime>
  <Pages>1</Pages>
  <Words>3637</Words>
  <Characters>20734</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Монахова Елена Юрьевна</dc:creator>
  <cp:lastModifiedBy>Монахова Елена Юрьевна</cp:lastModifiedBy>
  <cp:revision>31</cp:revision>
  <cp:lastPrinted>2017-03-22T13:16:00Z</cp:lastPrinted>
  <dcterms:created xsi:type="dcterms:W3CDTF">2017-02-15T12:22:00Z</dcterms:created>
  <dcterms:modified xsi:type="dcterms:W3CDTF">2017-05-12T09:36:00Z</dcterms:modified>
</cp:coreProperties>
</file>